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66D46E" w14:textId="77777777" w:rsidR="008F3419" w:rsidRDefault="008F3419" w:rsidP="008F3419">
      <w:pPr>
        <w:jc w:val="center"/>
      </w:pPr>
      <w:r w:rsidRPr="00D7130D">
        <w:rPr>
          <w:rFonts w:ascii="Nudista" w:eastAsia="Proba Pro" w:hAnsi="Nudista" w:cs="Proba Pro"/>
          <w:b/>
          <w:sz w:val="20"/>
          <w:szCs w:val="20"/>
        </w:rPr>
        <w:t xml:space="preserve">Príloha č. B.1 </w:t>
      </w:r>
      <w:r w:rsidRPr="00D7130D">
        <w:rPr>
          <w:rFonts w:ascii="Nudista" w:eastAsia="Proba Pro" w:hAnsi="Nudista" w:cs="Proba Pro"/>
          <w:b/>
          <w:sz w:val="20"/>
          <w:szCs w:val="20"/>
        </w:rPr>
        <w:tab/>
      </w:r>
      <w:r w:rsidRPr="007E0B1F">
        <w:rPr>
          <w:rFonts w:ascii="Nudista" w:eastAsia="Proba Pro" w:hAnsi="Nudista" w:cs="Proba Pro"/>
          <w:b/>
          <w:sz w:val="20"/>
          <w:szCs w:val="20"/>
        </w:rPr>
        <w:t>Podrobná špecifikácia predmetu zákazky</w:t>
      </w:r>
    </w:p>
    <w:p w14:paraId="66106B38" w14:textId="77777777" w:rsidR="00530782" w:rsidRDefault="00530782" w:rsidP="00CD48BA">
      <w:pPr>
        <w:jc w:val="both"/>
      </w:pPr>
    </w:p>
    <w:p w14:paraId="7388D6FE" w14:textId="77777777" w:rsidR="008F3419" w:rsidRDefault="008F3419" w:rsidP="00CD48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8F3419">
        <w:rPr>
          <w:b/>
        </w:rPr>
        <w:t xml:space="preserve">Časť 3 </w:t>
      </w:r>
    </w:p>
    <w:p w14:paraId="188D8E58" w14:textId="62CD281D" w:rsidR="008F3419" w:rsidRPr="008F3419" w:rsidRDefault="008F3419" w:rsidP="00CD48B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E7E6E6" w:themeFill="background2"/>
        <w:jc w:val="center"/>
        <w:rPr>
          <w:b/>
        </w:rPr>
      </w:pPr>
      <w:r w:rsidRPr="008F3419">
        <w:rPr>
          <w:b/>
        </w:rPr>
        <w:t>Proces IPKZ v SR a ČR (slovensko-české BAT FÓRUM)</w:t>
      </w:r>
    </w:p>
    <w:p w14:paraId="34EA2BCF" w14:textId="77777777" w:rsidR="00530782" w:rsidRDefault="00530782" w:rsidP="00CD48BA">
      <w:pPr>
        <w:jc w:val="both"/>
      </w:pPr>
    </w:p>
    <w:p w14:paraId="40A20501" w14:textId="7CF53868" w:rsidR="008F4703" w:rsidRPr="00D05194" w:rsidRDefault="008F4703" w:rsidP="00CD48BA">
      <w:pPr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 xml:space="preserve">Predmetom zákazky je </w:t>
      </w:r>
      <w:r w:rsidR="00BF5701">
        <w:t>Technicko-</w:t>
      </w:r>
      <w:r w:rsidR="00BF5701" w:rsidRPr="000E3CA3">
        <w:t>organizačné zabezpečenie trojdňového medzinárodného workshopu</w:t>
      </w:r>
      <w:r w:rsidR="00BF5701">
        <w:t xml:space="preserve"> o povoľovaní a o výmene informácií o najlepších dostupných technikách</w:t>
      </w:r>
      <w:r w:rsidR="00745AC3">
        <w:t>.</w:t>
      </w:r>
    </w:p>
    <w:p w14:paraId="052F7D1D" w14:textId="4409CA1C" w:rsidR="00330B5E" w:rsidRPr="00D05194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62529C25" w14:textId="45D4B32F" w:rsidR="00BF5701" w:rsidRDefault="00330B5E" w:rsidP="00BF5701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  <w:r w:rsidRPr="00D05194">
        <w:rPr>
          <w:rFonts w:ascii="Calibri" w:hAnsi="Calibri" w:cs="Calibri"/>
          <w:b/>
          <w:bCs/>
        </w:rPr>
        <w:t xml:space="preserve">Predpokladaný termín konania:  </w:t>
      </w:r>
      <w:r w:rsidR="009453E8">
        <w:rPr>
          <w:rFonts w:ascii="Calibri" w:hAnsi="Calibri" w:cs="Calibri"/>
          <w:b/>
          <w:bCs/>
        </w:rPr>
        <w:tab/>
      </w:r>
      <w:r w:rsidR="00BF5701" w:rsidRPr="00481771">
        <w:t>38</w:t>
      </w:r>
      <w:r w:rsidR="00BF5701">
        <w:t>.</w:t>
      </w:r>
      <w:r w:rsidR="00B60652">
        <w:t>, 39</w:t>
      </w:r>
      <w:r w:rsidR="000B42A1">
        <w:t>.</w:t>
      </w:r>
      <w:r w:rsidR="00B60652">
        <w:t xml:space="preserve"> alebo 42.</w:t>
      </w:r>
      <w:r w:rsidR="00BF5701" w:rsidRPr="00481771">
        <w:t xml:space="preserve"> týždeň</w:t>
      </w:r>
      <w:r w:rsidR="00BF5701">
        <w:t xml:space="preserve"> 2022</w:t>
      </w:r>
    </w:p>
    <w:p w14:paraId="03D00F6D" w14:textId="58B9933E" w:rsidR="00BF5701" w:rsidRPr="00BF5701" w:rsidRDefault="00BF5701" w:rsidP="00BF5701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</w:rPr>
        <w:t xml:space="preserve"> </w:t>
      </w:r>
      <w:r w:rsidR="00330B5E" w:rsidRPr="00330B5E">
        <w:rPr>
          <w:rFonts w:ascii="Calibri" w:hAnsi="Calibri" w:cs="Calibri"/>
          <w:b/>
        </w:rPr>
        <w:t>Predpokladaný počet účastníkov:</w:t>
      </w:r>
      <w:r w:rsidR="00330B5E" w:rsidRPr="00330B5E">
        <w:rPr>
          <w:rFonts w:ascii="Calibri" w:hAnsi="Calibri" w:cs="Calibri"/>
        </w:rPr>
        <w:t xml:space="preserve">  </w:t>
      </w:r>
      <w:r w:rsidR="009453E8">
        <w:rPr>
          <w:rFonts w:ascii="Calibri" w:hAnsi="Calibri" w:cs="Calibri"/>
        </w:rPr>
        <w:tab/>
      </w:r>
      <w:r w:rsidRPr="000E3CA3">
        <w:t>max. 110</w:t>
      </w:r>
    </w:p>
    <w:p w14:paraId="0351562A" w14:textId="5A9BD2ED" w:rsidR="009453E8" w:rsidRPr="00330B5E" w:rsidRDefault="009453E8" w:rsidP="00BF5701">
      <w:pPr>
        <w:tabs>
          <w:tab w:val="left" w:pos="322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  <w:b/>
        </w:rPr>
        <w:t>Predpoklada</w:t>
      </w:r>
      <w:r w:rsidR="00BF5701">
        <w:rPr>
          <w:rFonts w:ascii="Calibri" w:hAnsi="Calibri" w:cs="Calibri"/>
          <w:b/>
        </w:rPr>
        <w:t xml:space="preserve">né miesto konania:             </w:t>
      </w:r>
      <w:r w:rsidR="00BF5701" w:rsidRPr="00481771">
        <w:t>Vysoké Tatry alebo Nízke Tatry, prípad</w:t>
      </w:r>
      <w:r w:rsidR="000B42A1">
        <w:t>ne</w:t>
      </w:r>
      <w:r w:rsidR="00BF5701" w:rsidRPr="00481771">
        <w:t xml:space="preserve"> Liptov</w:t>
      </w:r>
    </w:p>
    <w:p w14:paraId="162C1762" w14:textId="77777777" w:rsidR="009453E8" w:rsidRDefault="009453E8" w:rsidP="00CD48BA">
      <w:pPr>
        <w:tabs>
          <w:tab w:val="left" w:pos="322"/>
        </w:tabs>
        <w:jc w:val="both"/>
        <w:rPr>
          <w:rFonts w:ascii="Calibri" w:hAnsi="Calibri" w:cs="Calibri"/>
          <w:b/>
          <w:bCs/>
        </w:rPr>
      </w:pPr>
    </w:p>
    <w:p w14:paraId="69C38553" w14:textId="77777777" w:rsidR="00330B5E" w:rsidRPr="00D05194" w:rsidRDefault="00330B5E" w:rsidP="00CD48BA">
      <w:pPr>
        <w:tabs>
          <w:tab w:val="left" w:pos="322"/>
        </w:tabs>
        <w:jc w:val="both"/>
        <w:rPr>
          <w:rFonts w:ascii="Calibri" w:hAnsi="Calibri" w:cs="Calibri"/>
          <w:b/>
        </w:rPr>
      </w:pPr>
    </w:p>
    <w:p w14:paraId="0CDEB033" w14:textId="1E4062C6" w:rsidR="00330B5E" w:rsidRPr="00D05194" w:rsidRDefault="005124D7" w:rsidP="00CD48BA">
      <w:pPr>
        <w:tabs>
          <w:tab w:val="left" w:pos="322"/>
        </w:tabs>
        <w:jc w:val="both"/>
        <w:rPr>
          <w:rFonts w:ascii="Calibri" w:hAnsi="Calibri" w:cs="Calibri"/>
          <w:b/>
          <w:u w:val="single"/>
        </w:rPr>
      </w:pPr>
      <w:r>
        <w:rPr>
          <w:rFonts w:ascii="Calibri" w:hAnsi="Calibri" w:cs="Calibri"/>
          <w:b/>
          <w:u w:val="single"/>
        </w:rPr>
        <w:t xml:space="preserve">MINIMÁLNE </w:t>
      </w:r>
      <w:r w:rsidR="00330B5E" w:rsidRPr="00D05194">
        <w:rPr>
          <w:rFonts w:ascii="Calibri" w:hAnsi="Calibri" w:cs="Calibri"/>
          <w:b/>
          <w:u w:val="single"/>
        </w:rPr>
        <w:t>POŽIADAVK</w:t>
      </w:r>
      <w:r>
        <w:rPr>
          <w:rFonts w:ascii="Calibri" w:hAnsi="Calibri" w:cs="Calibri"/>
          <w:b/>
          <w:u w:val="single"/>
        </w:rPr>
        <w:t>Y NA WORKSHOP</w:t>
      </w:r>
    </w:p>
    <w:p w14:paraId="561A4F58" w14:textId="48D498DD" w:rsidR="00330B5E" w:rsidRPr="00BF5701" w:rsidRDefault="00330B5E" w:rsidP="00BF5701">
      <w:pPr>
        <w:pStyle w:val="Odsekzoznamu"/>
        <w:numPr>
          <w:ilvl w:val="0"/>
          <w:numId w:val="47"/>
        </w:numPr>
        <w:tabs>
          <w:tab w:val="left" w:pos="322"/>
        </w:tabs>
        <w:jc w:val="both"/>
        <w:rPr>
          <w:rFonts w:cs="Calibri"/>
          <w:b/>
        </w:rPr>
      </w:pPr>
      <w:r w:rsidRPr="00BF5701">
        <w:rPr>
          <w:rFonts w:cs="Calibri"/>
          <w:b/>
        </w:rPr>
        <w:t>ZABEZPEČENIE UBYTOVACÍCH SLUŽIEB</w:t>
      </w:r>
    </w:p>
    <w:p w14:paraId="1C4A1CF2" w14:textId="77777777" w:rsidR="00BF5701" w:rsidRPr="00BF5701" w:rsidRDefault="00BF5701" w:rsidP="00BF5701">
      <w:pPr>
        <w:pStyle w:val="Odsekzoznamu"/>
        <w:tabs>
          <w:tab w:val="left" w:pos="322"/>
        </w:tabs>
        <w:ind w:left="720"/>
        <w:jc w:val="both"/>
        <w:rPr>
          <w:rFonts w:cs="Calibri"/>
          <w:b/>
        </w:rPr>
      </w:pPr>
    </w:p>
    <w:p w14:paraId="43446F2E" w14:textId="0FFD1830" w:rsidR="00BF5701" w:rsidRPr="00BF5701" w:rsidRDefault="00330B5E" w:rsidP="00BF5701">
      <w:pPr>
        <w:pStyle w:val="Odsekzoznamu"/>
        <w:numPr>
          <w:ilvl w:val="0"/>
          <w:numId w:val="3"/>
        </w:numPr>
        <w:tabs>
          <w:tab w:val="left" w:pos="284"/>
          <w:tab w:val="left" w:pos="322"/>
        </w:tabs>
        <w:jc w:val="both"/>
        <w:rPr>
          <w:rFonts w:cs="Calibri"/>
        </w:rPr>
      </w:pPr>
      <w:r w:rsidRPr="00D05194">
        <w:rPr>
          <w:rFonts w:cs="Calibri"/>
          <w:szCs w:val="22"/>
        </w:rPr>
        <w:t>Kategória ubytovan</w:t>
      </w:r>
      <w:r w:rsidR="00BF5701">
        <w:rPr>
          <w:rFonts w:cs="Calibri"/>
          <w:szCs w:val="22"/>
        </w:rPr>
        <w:t>ia: penzión alebo hotel (min. 4 *</w:t>
      </w:r>
      <w:r w:rsidRPr="00D05194">
        <w:rPr>
          <w:rFonts w:cs="Calibri"/>
          <w:szCs w:val="22"/>
        </w:rPr>
        <w:t xml:space="preserve">), </w:t>
      </w:r>
    </w:p>
    <w:p w14:paraId="336A0AF5" w14:textId="2BBC3285" w:rsidR="00BF5701" w:rsidRPr="000E3CA3" w:rsidRDefault="00BF5701" w:rsidP="00BF5701">
      <w:pPr>
        <w:pStyle w:val="Odsekzoznamu"/>
        <w:numPr>
          <w:ilvl w:val="0"/>
          <w:numId w:val="3"/>
        </w:numPr>
        <w:jc w:val="both"/>
      </w:pPr>
      <w:r>
        <w:t>N</w:t>
      </w:r>
      <w:r w:rsidRPr="000E3CA3">
        <w:t>a izbách sa vyžaduje vysokorýchlostné pripojenie na internet</w:t>
      </w:r>
    </w:p>
    <w:p w14:paraId="06332B47" w14:textId="2F8B9C78" w:rsidR="00BF5701" w:rsidRPr="00BE142B" w:rsidRDefault="00745AC3" w:rsidP="00BF5701">
      <w:pPr>
        <w:pStyle w:val="Odsekzoznamu"/>
        <w:widowControl w:val="0"/>
        <w:numPr>
          <w:ilvl w:val="0"/>
          <w:numId w:val="3"/>
        </w:numPr>
        <w:tabs>
          <w:tab w:val="left" w:pos="600"/>
        </w:tabs>
        <w:suppressAutoHyphens/>
        <w:autoSpaceDE w:val="0"/>
        <w:jc w:val="both"/>
      </w:pPr>
      <w:r>
        <w:t xml:space="preserve">  </w:t>
      </w:r>
      <w:r w:rsidR="00BF5701">
        <w:t>J</w:t>
      </w:r>
      <w:r w:rsidR="00BF5701" w:rsidRPr="000E3CA3">
        <w:t>ednolôžkové</w:t>
      </w:r>
      <w:r w:rsidR="00BF5701">
        <w:t xml:space="preserve"> (pre 70 osôb) a dvojlôžkové izby</w:t>
      </w:r>
      <w:r w:rsidR="00BF5701" w:rsidRPr="000E3CA3">
        <w:t xml:space="preserve"> </w:t>
      </w:r>
      <w:r w:rsidR="00BF5701">
        <w:t xml:space="preserve">(20 dvojlôžkových izieb pre 40 </w:t>
      </w:r>
      <w:r w:rsidR="00BF5701" w:rsidRPr="00BE142B">
        <w:t>osôb):</w:t>
      </w:r>
    </w:p>
    <w:p w14:paraId="74100733" w14:textId="085BC86D" w:rsidR="00BF5701" w:rsidRPr="00BE142B" w:rsidRDefault="00745AC3" w:rsidP="00BF5701">
      <w:pPr>
        <w:pStyle w:val="Odsekzoznamu"/>
        <w:widowControl w:val="0"/>
        <w:numPr>
          <w:ilvl w:val="0"/>
          <w:numId w:val="3"/>
        </w:numPr>
        <w:tabs>
          <w:tab w:val="left" w:pos="600"/>
        </w:tabs>
        <w:suppressAutoHyphens/>
        <w:autoSpaceDE w:val="0"/>
        <w:jc w:val="both"/>
      </w:pPr>
      <w:r>
        <w:t xml:space="preserve">  </w:t>
      </w:r>
      <w:r w:rsidR="00BF5701">
        <w:t>1</w:t>
      </w:r>
      <w:r w:rsidR="00BF5701" w:rsidRPr="00BE142B">
        <w:t>. noc ubytovanie v jednolôžkových pre 70 osôb, v dvojlôžkových pre 40 osôb</w:t>
      </w:r>
    </w:p>
    <w:p w14:paraId="25F12983" w14:textId="19694C32" w:rsidR="00BF5701" w:rsidRPr="00BE142B" w:rsidRDefault="00745AC3" w:rsidP="00BF5701">
      <w:pPr>
        <w:pStyle w:val="Odsekzoznamu"/>
        <w:widowControl w:val="0"/>
        <w:numPr>
          <w:ilvl w:val="0"/>
          <w:numId w:val="3"/>
        </w:numPr>
        <w:tabs>
          <w:tab w:val="left" w:pos="600"/>
        </w:tabs>
        <w:suppressAutoHyphens/>
        <w:autoSpaceDE w:val="0"/>
        <w:jc w:val="both"/>
      </w:pPr>
      <w:r>
        <w:t xml:space="preserve">  </w:t>
      </w:r>
      <w:r w:rsidR="00BF5701">
        <w:t>2</w:t>
      </w:r>
      <w:r w:rsidR="00BF5701" w:rsidRPr="00BE142B">
        <w:t>. noc ubytovanie v jednolôžkových pre 70 osôb, v dvojlôžkových pre 40 osôb</w:t>
      </w:r>
    </w:p>
    <w:p w14:paraId="1929BB9B" w14:textId="16DB9E5C" w:rsidR="00BF5701" w:rsidRPr="00BF5701" w:rsidRDefault="00745AC3" w:rsidP="00BF5701">
      <w:pPr>
        <w:pStyle w:val="Odsekzoznamu"/>
        <w:widowControl w:val="0"/>
        <w:numPr>
          <w:ilvl w:val="0"/>
          <w:numId w:val="3"/>
        </w:numPr>
        <w:tabs>
          <w:tab w:val="left" w:pos="600"/>
        </w:tabs>
        <w:suppressAutoHyphens/>
        <w:autoSpaceDE w:val="0"/>
        <w:jc w:val="both"/>
        <w:rPr>
          <w:u w:val="single"/>
        </w:rPr>
      </w:pPr>
      <w:r>
        <w:rPr>
          <w:u w:val="single"/>
        </w:rPr>
        <w:t xml:space="preserve">  </w:t>
      </w:r>
      <w:r w:rsidR="00BF5701">
        <w:rPr>
          <w:u w:val="single"/>
        </w:rPr>
        <w:t>S</w:t>
      </w:r>
      <w:r w:rsidR="00BF5701" w:rsidRPr="00BF5701">
        <w:rPr>
          <w:u w:val="single"/>
        </w:rPr>
        <w:t xml:space="preserve">polu 110 + 110  = 220 nocľahov </w:t>
      </w:r>
    </w:p>
    <w:p w14:paraId="3320C0C6" w14:textId="71DB5EE7" w:rsidR="00BF5701" w:rsidRPr="004A4A30" w:rsidRDefault="00745AC3" w:rsidP="00BF5701">
      <w:pPr>
        <w:pStyle w:val="Odsekzoznamu"/>
        <w:widowControl w:val="0"/>
        <w:numPr>
          <w:ilvl w:val="0"/>
          <w:numId w:val="3"/>
        </w:numPr>
        <w:tabs>
          <w:tab w:val="left" w:pos="600"/>
        </w:tabs>
        <w:suppressAutoHyphens/>
        <w:autoSpaceDE w:val="0"/>
        <w:jc w:val="both"/>
      </w:pPr>
      <w:r>
        <w:t xml:space="preserve"> </w:t>
      </w:r>
      <w:r w:rsidR="00BF5701">
        <w:t>P</w:t>
      </w:r>
      <w:r w:rsidR="00BF5701" w:rsidRPr="004A4A30">
        <w:t>re všetkých účastníkov je požadované ubytovanie v jednom ubytovacom zariadení</w:t>
      </w:r>
    </w:p>
    <w:p w14:paraId="5FC30E92" w14:textId="6137E85B" w:rsidR="00BF5701" w:rsidRDefault="00BF5701" w:rsidP="00BF5701">
      <w:pPr>
        <w:pStyle w:val="Odsekzoznamu"/>
        <w:tabs>
          <w:tab w:val="left" w:pos="284"/>
          <w:tab w:val="left" w:pos="322"/>
        </w:tabs>
        <w:ind w:left="720"/>
        <w:jc w:val="both"/>
        <w:rPr>
          <w:rFonts w:cs="Calibri"/>
        </w:rPr>
      </w:pPr>
    </w:p>
    <w:p w14:paraId="38D9E052" w14:textId="25ED74FF" w:rsidR="00BF5701" w:rsidRDefault="00BF5701" w:rsidP="00BF5701">
      <w:pPr>
        <w:pStyle w:val="Odsekzoznamu"/>
        <w:tabs>
          <w:tab w:val="left" w:pos="284"/>
          <w:tab w:val="left" w:pos="322"/>
        </w:tabs>
        <w:ind w:left="720"/>
        <w:jc w:val="both"/>
        <w:rPr>
          <w:rFonts w:cs="Calibri"/>
        </w:rPr>
      </w:pPr>
    </w:p>
    <w:p w14:paraId="21AE18FB" w14:textId="77777777" w:rsidR="00BF5701" w:rsidRPr="00D05194" w:rsidRDefault="00BF5701" w:rsidP="00BF5701">
      <w:pPr>
        <w:pStyle w:val="Odsekzoznamu"/>
        <w:tabs>
          <w:tab w:val="left" w:pos="284"/>
          <w:tab w:val="left" w:pos="322"/>
        </w:tabs>
        <w:ind w:left="720"/>
        <w:jc w:val="both"/>
        <w:rPr>
          <w:rFonts w:cs="Calibri"/>
        </w:rPr>
      </w:pPr>
    </w:p>
    <w:p w14:paraId="5DB4B6F8" w14:textId="21A7D5EB" w:rsidR="00330B5E" w:rsidRDefault="00330B5E" w:rsidP="00BF5701">
      <w:pPr>
        <w:pStyle w:val="Odsekzoznamu"/>
        <w:numPr>
          <w:ilvl w:val="0"/>
          <w:numId w:val="47"/>
        </w:numPr>
        <w:tabs>
          <w:tab w:val="left" w:pos="322"/>
        </w:tabs>
        <w:jc w:val="both"/>
        <w:rPr>
          <w:rFonts w:cs="Calibri"/>
          <w:b/>
        </w:rPr>
      </w:pPr>
      <w:r w:rsidRPr="00BF5701">
        <w:rPr>
          <w:rFonts w:cs="Calibri"/>
          <w:b/>
        </w:rPr>
        <w:t>ZABEZPEČENIE STRAVOVACÍCH SLUŽIEB</w:t>
      </w:r>
    </w:p>
    <w:p w14:paraId="3EC65A88" w14:textId="2CDEDB74" w:rsidR="00BF5701" w:rsidRDefault="00BF5701" w:rsidP="00BF5701">
      <w:pPr>
        <w:pStyle w:val="Odsekzoznamu"/>
        <w:tabs>
          <w:tab w:val="left" w:pos="322"/>
        </w:tabs>
        <w:ind w:left="720"/>
        <w:jc w:val="both"/>
        <w:rPr>
          <w:rFonts w:cs="Calibri"/>
          <w:b/>
        </w:rPr>
      </w:pPr>
    </w:p>
    <w:p w14:paraId="7C95C881" w14:textId="554E7B6D" w:rsidR="00BF5701" w:rsidRPr="00BF5701" w:rsidRDefault="00BF5701" w:rsidP="00BF5701">
      <w:pPr>
        <w:pStyle w:val="Odsekzoznamu"/>
        <w:tabs>
          <w:tab w:val="left" w:pos="322"/>
        </w:tabs>
        <w:ind w:left="720"/>
        <w:jc w:val="both"/>
        <w:rPr>
          <w:rFonts w:cs="Calibri"/>
          <w:b/>
        </w:rPr>
      </w:pPr>
      <w:r>
        <w:rPr>
          <w:rFonts w:cs="Calibri"/>
          <w:b/>
        </w:rPr>
        <w:t>Raňajky:</w:t>
      </w:r>
    </w:p>
    <w:p w14:paraId="4F4F6837" w14:textId="0E032AEB" w:rsidR="00BF5701" w:rsidRPr="000E3CA3" w:rsidRDefault="00BF5701" w:rsidP="00BF5701">
      <w:pPr>
        <w:pStyle w:val="Odsekzoznamu"/>
        <w:ind w:left="720"/>
        <w:jc w:val="both"/>
      </w:pPr>
      <w:r>
        <w:t xml:space="preserve">- </w:t>
      </w:r>
      <w:r w:rsidRPr="000E3CA3">
        <w:t>2</w:t>
      </w:r>
      <w:r>
        <w:t xml:space="preserve"> </w:t>
      </w:r>
      <w:r w:rsidRPr="000E3CA3">
        <w:t xml:space="preserve">× menu formou teplého a studeného </w:t>
      </w:r>
      <w:proofErr w:type="spellStart"/>
      <w:r w:rsidRPr="000E3CA3">
        <w:t>raňajkového</w:t>
      </w:r>
      <w:proofErr w:type="spellEnd"/>
      <w:r w:rsidRPr="000E3CA3">
        <w:t xml:space="preserve"> bufetu vrátane teplých a studených nápojov – káva, čaj, džús alebo </w:t>
      </w:r>
      <w:proofErr w:type="spellStart"/>
      <w:r w:rsidRPr="000E3CA3">
        <w:t>fresh</w:t>
      </w:r>
      <w:proofErr w:type="spellEnd"/>
      <w:r w:rsidRPr="000E3CA3">
        <w:t xml:space="preserve">, pre </w:t>
      </w:r>
      <w:r w:rsidR="003F378C">
        <w:t xml:space="preserve"> max.</w:t>
      </w:r>
      <w:r w:rsidRPr="000E3CA3">
        <w:t>110 osôb</w:t>
      </w:r>
    </w:p>
    <w:p w14:paraId="4D3884C7" w14:textId="54A43CEA" w:rsidR="00BF5701" w:rsidRDefault="00BF5701" w:rsidP="00BF5701">
      <w:pPr>
        <w:pStyle w:val="Odsekzoznamu"/>
        <w:ind w:left="720"/>
        <w:jc w:val="both"/>
        <w:rPr>
          <w:u w:val="single"/>
        </w:rPr>
      </w:pPr>
      <w:r w:rsidRPr="00BF5701">
        <w:rPr>
          <w:u w:val="single"/>
        </w:rPr>
        <w:t>- spolu 110 + 110 = 220 osôb</w:t>
      </w:r>
    </w:p>
    <w:p w14:paraId="3BC1C3BC" w14:textId="77777777" w:rsidR="00BF5701" w:rsidRPr="00BF5701" w:rsidRDefault="00BF5701" w:rsidP="00BF5701">
      <w:pPr>
        <w:pStyle w:val="Odsekzoznamu"/>
        <w:ind w:left="720"/>
        <w:jc w:val="both"/>
        <w:rPr>
          <w:b/>
        </w:rPr>
      </w:pPr>
    </w:p>
    <w:p w14:paraId="0C4AA3A8" w14:textId="77777777" w:rsidR="00BF5701" w:rsidRPr="00BF5701" w:rsidRDefault="00BF5701" w:rsidP="00BF5701">
      <w:pPr>
        <w:pStyle w:val="Odsekzoznamu"/>
        <w:ind w:left="720"/>
        <w:jc w:val="both"/>
        <w:rPr>
          <w:b/>
        </w:rPr>
      </w:pPr>
      <w:r w:rsidRPr="00BF5701">
        <w:rPr>
          <w:b/>
        </w:rPr>
        <w:t>Obed:</w:t>
      </w:r>
    </w:p>
    <w:p w14:paraId="267523F2" w14:textId="10C3B03B" w:rsidR="00BF5701" w:rsidRDefault="00BF5701" w:rsidP="00BF5701">
      <w:pPr>
        <w:pStyle w:val="Odsekzoznamu"/>
        <w:tabs>
          <w:tab w:val="left" w:pos="459"/>
        </w:tabs>
        <w:ind w:left="720"/>
        <w:jc w:val="both"/>
      </w:pPr>
      <w:r>
        <w:t>1. deň obed pre</w:t>
      </w:r>
      <w:r w:rsidR="003F378C">
        <w:t xml:space="preserve"> max.</w:t>
      </w:r>
      <w:r>
        <w:t xml:space="preserve"> 10 osôb výberom z 2 menu (mäsité a bezmäsité) </w:t>
      </w:r>
      <w:r w:rsidRPr="000E3CA3">
        <w:t xml:space="preserve">vrátane príloh, zeleninových/ovocných šalátov a dezertu (zákusok, ovocie) + </w:t>
      </w:r>
      <w:r w:rsidR="003F378C">
        <w:t>min.</w:t>
      </w:r>
      <w:r w:rsidRPr="000E3CA3">
        <w:t>0,33 l nealkohol</w:t>
      </w:r>
      <w:r>
        <w:t>ický nápoj na osobu</w:t>
      </w:r>
    </w:p>
    <w:p w14:paraId="76F0D26D" w14:textId="77777777" w:rsidR="00BF5701" w:rsidRDefault="00BF5701" w:rsidP="00BF5701">
      <w:pPr>
        <w:pStyle w:val="Odsekzoznamu"/>
        <w:tabs>
          <w:tab w:val="left" w:pos="459"/>
        </w:tabs>
        <w:ind w:left="720"/>
        <w:jc w:val="both"/>
      </w:pPr>
    </w:p>
    <w:p w14:paraId="0FC5A5CC" w14:textId="72BC2B66" w:rsidR="00BF5701" w:rsidRDefault="00BF5701" w:rsidP="00BF5701">
      <w:pPr>
        <w:pStyle w:val="Odsekzoznamu"/>
        <w:tabs>
          <w:tab w:val="left" w:pos="459"/>
        </w:tabs>
        <w:ind w:left="720"/>
        <w:jc w:val="both"/>
      </w:pPr>
      <w:r>
        <w:t xml:space="preserve">- 2 </w:t>
      </w:r>
      <w:r w:rsidRPr="000E3CA3">
        <w:t xml:space="preserve">× menu formou teplého a studeného bufetu, </w:t>
      </w:r>
      <w:r w:rsidR="002B67F8">
        <w:t>požaduje sa</w:t>
      </w:r>
      <w:r w:rsidRPr="000E3CA3">
        <w:t>: výber minimálne z</w:t>
      </w:r>
      <w:r w:rsidR="003F378C">
        <w:t> min.</w:t>
      </w:r>
      <w:r w:rsidRPr="000E3CA3">
        <w:t> 2 teplých polievok a troch teplých hlavných jedál, z toho sú dve mäsité a jedno bezmäsité (zeleninové, múčne, ryba) vrátane príloh, zeleninových/ovocných šalátov a dezertu (zákusok, ovocie) +</w:t>
      </w:r>
      <w:r w:rsidR="003F378C">
        <w:t>min.</w:t>
      </w:r>
      <w:r w:rsidRPr="000E3CA3">
        <w:t xml:space="preserve"> </w:t>
      </w:r>
      <w:r w:rsidRPr="000E3CA3">
        <w:lastRenderedPageBreak/>
        <w:t>0,33 l nealkohol</w:t>
      </w:r>
      <w:r>
        <w:t xml:space="preserve">ický nápoj na osobu, káva pre </w:t>
      </w:r>
      <w:r w:rsidR="003F378C">
        <w:t>min..</w:t>
      </w:r>
      <w:r>
        <w:t>11</w:t>
      </w:r>
      <w:r w:rsidRPr="000E3CA3">
        <w:t>0 osôb, dostatočné množstvo príborov a sklenených pohárov</w:t>
      </w:r>
    </w:p>
    <w:p w14:paraId="2C7642E0" w14:textId="140050BA" w:rsidR="00BF5701" w:rsidRPr="00BF5701" w:rsidRDefault="00BF5701" w:rsidP="00BF5701">
      <w:pPr>
        <w:pStyle w:val="Odsekzoznamu"/>
        <w:ind w:left="720"/>
        <w:jc w:val="both"/>
        <w:rPr>
          <w:u w:val="single"/>
        </w:rPr>
      </w:pPr>
      <w:r w:rsidRPr="00BF5701">
        <w:rPr>
          <w:u w:val="single"/>
        </w:rPr>
        <w:t xml:space="preserve">-spolu </w:t>
      </w:r>
      <w:r w:rsidR="008C2A06">
        <w:rPr>
          <w:u w:val="single"/>
        </w:rPr>
        <w:t>10+</w:t>
      </w:r>
      <w:r w:rsidRPr="00BF5701">
        <w:rPr>
          <w:u w:val="single"/>
        </w:rPr>
        <w:t>110 + 110  = 2</w:t>
      </w:r>
      <w:r w:rsidR="008C2A06">
        <w:rPr>
          <w:u w:val="single"/>
        </w:rPr>
        <w:t>3</w:t>
      </w:r>
      <w:r w:rsidRPr="00BF5701">
        <w:rPr>
          <w:u w:val="single"/>
        </w:rPr>
        <w:t>0 osôb</w:t>
      </w:r>
    </w:p>
    <w:p w14:paraId="4FF054F4" w14:textId="77777777" w:rsidR="00BF5701" w:rsidRPr="00BF5701" w:rsidRDefault="00BF5701" w:rsidP="00BF5701">
      <w:pPr>
        <w:pStyle w:val="Odsekzoznamu"/>
        <w:ind w:left="720"/>
        <w:jc w:val="both"/>
        <w:rPr>
          <w:b/>
        </w:rPr>
      </w:pPr>
    </w:p>
    <w:p w14:paraId="51F7FCB7" w14:textId="77777777" w:rsidR="00BF5701" w:rsidRPr="00BF5701" w:rsidRDefault="00BF5701" w:rsidP="003F378C">
      <w:pPr>
        <w:jc w:val="both"/>
        <w:rPr>
          <w:b/>
        </w:rPr>
      </w:pPr>
      <w:r w:rsidRPr="00BF5701">
        <w:rPr>
          <w:b/>
        </w:rPr>
        <w:t>Večera:</w:t>
      </w:r>
    </w:p>
    <w:p w14:paraId="31A6DDC9" w14:textId="147A156C" w:rsidR="00BF5701" w:rsidRPr="000E3CA3" w:rsidRDefault="00BF5701" w:rsidP="003F378C">
      <w:pPr>
        <w:tabs>
          <w:tab w:val="left" w:pos="459"/>
        </w:tabs>
        <w:jc w:val="both"/>
      </w:pPr>
      <w:r>
        <w:t xml:space="preserve">- 2 </w:t>
      </w:r>
      <w:r w:rsidRPr="000E3CA3">
        <w:t xml:space="preserve">× menu formou teplého a studeného bufetu, </w:t>
      </w:r>
      <w:r w:rsidR="00A0389E">
        <w:t>požaduje</w:t>
      </w:r>
      <w:r w:rsidR="00A0389E" w:rsidRPr="000E3CA3">
        <w:t xml:space="preserve"> </w:t>
      </w:r>
      <w:r w:rsidRPr="000E3CA3">
        <w:t xml:space="preserve">sa: polievka alebo predjedlo a výber z troch teplých hlavných jedál, z toho sú 2 mäsité a jedno bezmäsité (múčne, zeleninové, ryba) vrátane príloh, zeleninových/ovocných šalátov a dezertu (zákusok, ovocie, ...) + </w:t>
      </w:r>
      <w:r w:rsidR="003F378C">
        <w:t>min.</w:t>
      </w:r>
      <w:r w:rsidRPr="000E3CA3">
        <w:t xml:space="preserve">0,33 l nealkoholický nápoj na osobu, káva pre </w:t>
      </w:r>
      <w:r w:rsidR="003F378C">
        <w:t>min.</w:t>
      </w:r>
      <w:r w:rsidR="00B95BF4">
        <w:t xml:space="preserve"> </w:t>
      </w:r>
      <w:r w:rsidRPr="000E3CA3">
        <w:t>110 osôb, dostatočné množstvo príborov a sklenených pohárov</w:t>
      </w:r>
    </w:p>
    <w:p w14:paraId="699731AC" w14:textId="77777777" w:rsidR="00BF5701" w:rsidRPr="003F378C" w:rsidRDefault="00BF5701" w:rsidP="003F378C">
      <w:pPr>
        <w:jc w:val="both"/>
        <w:rPr>
          <w:u w:val="single"/>
        </w:rPr>
      </w:pPr>
      <w:r w:rsidRPr="003F378C">
        <w:rPr>
          <w:u w:val="single"/>
        </w:rPr>
        <w:t>-spolu 110 + 110  = 220 osôb</w:t>
      </w:r>
    </w:p>
    <w:p w14:paraId="68598287" w14:textId="77777777" w:rsidR="00BF5701" w:rsidRPr="00BF5701" w:rsidRDefault="00BF5701" w:rsidP="00BF5701">
      <w:pPr>
        <w:ind w:left="360"/>
        <w:jc w:val="both"/>
        <w:rPr>
          <w:u w:val="single"/>
        </w:rPr>
      </w:pPr>
    </w:p>
    <w:p w14:paraId="4CF15639" w14:textId="77777777" w:rsidR="00BF5701" w:rsidRPr="00BF5701" w:rsidRDefault="00BF5701" w:rsidP="003F378C">
      <w:pPr>
        <w:jc w:val="both"/>
        <w:rPr>
          <w:b/>
        </w:rPr>
      </w:pPr>
      <w:r w:rsidRPr="00BF5701">
        <w:rPr>
          <w:b/>
        </w:rPr>
        <w:t xml:space="preserve">Občerstvenie – </w:t>
      </w:r>
      <w:proofErr w:type="spellStart"/>
      <w:r w:rsidRPr="00BF5701">
        <w:rPr>
          <w:b/>
        </w:rPr>
        <w:t>coffee</w:t>
      </w:r>
      <w:proofErr w:type="spellEnd"/>
      <w:r w:rsidRPr="00BF5701">
        <w:rPr>
          <w:b/>
        </w:rPr>
        <w:t xml:space="preserve"> break:</w:t>
      </w:r>
    </w:p>
    <w:p w14:paraId="621ADF9A" w14:textId="0EF8070A" w:rsidR="00BF5701" w:rsidRPr="000E3CA3" w:rsidRDefault="00BF5701" w:rsidP="00416B7A">
      <w:pPr>
        <w:jc w:val="both"/>
      </w:pPr>
      <w:r>
        <w:t xml:space="preserve">- 4 </w:t>
      </w:r>
      <w:r w:rsidRPr="000E3CA3">
        <w:t>× počas podujatia</w:t>
      </w:r>
      <w:r w:rsidR="00416B7A">
        <w:t xml:space="preserve">  </w:t>
      </w:r>
      <w:r w:rsidR="002B67F8">
        <w:t>požaduje sa</w:t>
      </w:r>
      <w:r w:rsidRPr="000E3CA3">
        <w:t>: káva, smotana do kávy, horúca voda, porciovaný čaj (čierny, zelený, ovocný, bylinkový), hygienicky balený cukor, džbány s vodou a citrónom, minerálka</w:t>
      </w:r>
      <w:r w:rsidR="00A52499">
        <w:t xml:space="preserve"> (min. 0,33 l)</w:t>
      </w:r>
      <w:r w:rsidRPr="000E3CA3">
        <w:t xml:space="preserve"> 2 ks/osoba: jemne perlivá – max. </w:t>
      </w:r>
      <w:r>
        <w:t xml:space="preserve">4 </w:t>
      </w:r>
      <w:r w:rsidRPr="000E3CA3">
        <w:t xml:space="preserve">× 110 ks po </w:t>
      </w:r>
      <w:r w:rsidR="003F378C">
        <w:t>min.</w:t>
      </w:r>
      <w:r w:rsidRPr="000E3CA3">
        <w:t xml:space="preserve">0,33 l + minerálka neperlivá – max. </w:t>
      </w:r>
      <w:r>
        <w:t>-4</w:t>
      </w:r>
      <w:r w:rsidRPr="000E3CA3">
        <w:t xml:space="preserve"> × 110 ks po </w:t>
      </w:r>
      <w:r w:rsidR="003F378C">
        <w:t>min.</w:t>
      </w:r>
      <w:r w:rsidRPr="000E3CA3">
        <w:t>0,33 l, čerstvé slané a sladké pečivo (kanapky, koláčiky), ovocie a pod. pre 110 osôb, dostatočné množstvo šálok a sklenených pohárov</w:t>
      </w:r>
    </w:p>
    <w:p w14:paraId="3C0109E3" w14:textId="77777777" w:rsidR="00BF5701" w:rsidRPr="003F378C" w:rsidRDefault="00BF5701" w:rsidP="003F378C">
      <w:pPr>
        <w:jc w:val="both"/>
        <w:rPr>
          <w:u w:val="single"/>
        </w:rPr>
      </w:pPr>
      <w:r w:rsidRPr="003F378C">
        <w:rPr>
          <w:u w:val="single"/>
        </w:rPr>
        <w:t>-spolu 4 × 110 = 440 osôb</w:t>
      </w:r>
    </w:p>
    <w:p w14:paraId="0EE5155F" w14:textId="77777777" w:rsidR="00BF5701" w:rsidRPr="00BF5701" w:rsidRDefault="00BF5701" w:rsidP="00BF5701">
      <w:pPr>
        <w:pStyle w:val="Odsekzoznamu"/>
        <w:ind w:left="720"/>
        <w:jc w:val="both"/>
        <w:rPr>
          <w:b/>
        </w:rPr>
      </w:pPr>
    </w:p>
    <w:p w14:paraId="05719111" w14:textId="77777777" w:rsidR="00BF5701" w:rsidRPr="00BF5701" w:rsidRDefault="00BF5701" w:rsidP="00BF5701">
      <w:pPr>
        <w:jc w:val="both"/>
        <w:rPr>
          <w:b/>
        </w:rPr>
      </w:pPr>
      <w:r w:rsidRPr="00BF5701">
        <w:rPr>
          <w:b/>
        </w:rPr>
        <w:t>Pitný režim:</w:t>
      </w:r>
    </w:p>
    <w:p w14:paraId="70D6EB73" w14:textId="7C5E2392" w:rsidR="00BF5701" w:rsidRPr="00016C42" w:rsidRDefault="00BF5701" w:rsidP="00BF5701">
      <w:pPr>
        <w:jc w:val="both"/>
      </w:pPr>
      <w:r>
        <w:t xml:space="preserve">- </w:t>
      </w:r>
      <w:r w:rsidR="003F1931">
        <w:t>1</w:t>
      </w:r>
      <w:r w:rsidRPr="00016C42">
        <w:t xml:space="preserve"> </w:t>
      </w:r>
      <w:r w:rsidRPr="000E3CA3">
        <w:t>×</w:t>
      </w:r>
      <w:r w:rsidRPr="00016C42">
        <w:t xml:space="preserve"> počas podujatia pred začiatkom workshopu, </w:t>
      </w:r>
      <w:r w:rsidR="002B67F8">
        <w:t>Požaduje sa</w:t>
      </w:r>
      <w:r w:rsidRPr="00016C42">
        <w:t>: džbány s obyčajnou pitnou vodou s</w:t>
      </w:r>
      <w:r w:rsidR="003F1931">
        <w:t> </w:t>
      </w:r>
      <w:r w:rsidRPr="00016C42">
        <w:t>citrónom</w:t>
      </w:r>
      <w:r w:rsidR="003F1931">
        <w:t>.</w:t>
      </w:r>
    </w:p>
    <w:p w14:paraId="0013966A" w14:textId="12CC95EE" w:rsidR="00BF5701" w:rsidRPr="00BF5701" w:rsidRDefault="00BF5701" w:rsidP="00BF5701">
      <w:pPr>
        <w:jc w:val="both"/>
        <w:rPr>
          <w:u w:val="single"/>
        </w:rPr>
      </w:pPr>
      <w:r w:rsidRPr="00BF5701">
        <w:rPr>
          <w:u w:val="single"/>
        </w:rPr>
        <w:t xml:space="preserve">-spolu </w:t>
      </w:r>
      <w:r w:rsidR="003F1931">
        <w:rPr>
          <w:u w:val="single"/>
        </w:rPr>
        <w:t>1</w:t>
      </w:r>
      <w:r w:rsidRPr="00BF5701">
        <w:rPr>
          <w:u w:val="single"/>
        </w:rPr>
        <w:t xml:space="preserve"> × 110 osôb = </w:t>
      </w:r>
      <w:r w:rsidR="003F1931">
        <w:rPr>
          <w:u w:val="single"/>
        </w:rPr>
        <w:t>11</w:t>
      </w:r>
      <w:r w:rsidRPr="00BF5701">
        <w:rPr>
          <w:u w:val="single"/>
        </w:rPr>
        <w:t>0 osôb</w:t>
      </w:r>
    </w:p>
    <w:p w14:paraId="30938568" w14:textId="77777777" w:rsidR="00BF5701" w:rsidRPr="00BF5701" w:rsidRDefault="00BF5701" w:rsidP="00BF5701">
      <w:pPr>
        <w:pStyle w:val="Odsekzoznamu"/>
        <w:tabs>
          <w:tab w:val="left" w:pos="322"/>
        </w:tabs>
        <w:ind w:left="720"/>
        <w:jc w:val="both"/>
        <w:rPr>
          <w:rFonts w:cs="Calibri"/>
          <w:b/>
        </w:rPr>
      </w:pPr>
    </w:p>
    <w:p w14:paraId="400BCE06" w14:textId="77777777" w:rsidR="00337911" w:rsidRPr="007767BC" w:rsidRDefault="00337911" w:rsidP="00CD48BA">
      <w:pPr>
        <w:tabs>
          <w:tab w:val="left" w:pos="322"/>
        </w:tabs>
        <w:jc w:val="both"/>
        <w:rPr>
          <w:rFonts w:cstheme="minorHAnsi"/>
        </w:rPr>
      </w:pPr>
      <w:r w:rsidRPr="007767BC">
        <w:rPr>
          <w:rFonts w:cstheme="minorHAnsi"/>
        </w:rPr>
        <w:t xml:space="preserve">Dodávateľ služieb musí rešpektovať požiadavku na prípadné </w:t>
      </w:r>
      <w:r w:rsidRPr="007767BC">
        <w:rPr>
          <w:rFonts w:cstheme="minorHAnsi"/>
          <w:u w:val="single"/>
        </w:rPr>
        <w:t>diétne obmedzenia účastníkov</w:t>
      </w:r>
      <w:r w:rsidRPr="007767BC">
        <w:rPr>
          <w:rFonts w:cstheme="minorHAnsi"/>
        </w:rPr>
        <w:t xml:space="preserve"> (vegetariánska, bezlepková strava a pod.), pričom táto skutočnosť bude dodávateľovi upresnená najneskôr 24 hodín pred podujatím</w:t>
      </w:r>
    </w:p>
    <w:p w14:paraId="4CB8A260" w14:textId="3A38EC26" w:rsidR="00337911" w:rsidRPr="009453E8" w:rsidRDefault="00337911" w:rsidP="00CD48BA">
      <w:pPr>
        <w:spacing w:after="120"/>
        <w:jc w:val="both"/>
        <w:rPr>
          <w:rFonts w:cstheme="minorHAnsi"/>
        </w:rPr>
      </w:pPr>
      <w:r w:rsidRPr="009453E8">
        <w:rPr>
          <w:rFonts w:cstheme="minorHAnsi"/>
        </w:rPr>
        <w:t>Nápoje sa budú servírovať do nápojového skla, neakceptujeme jednorazové plastové poháre</w:t>
      </w:r>
    </w:p>
    <w:p w14:paraId="2CE47A65" w14:textId="4B1D806D" w:rsidR="00337911" w:rsidRPr="004E5B82" w:rsidRDefault="00337911" w:rsidP="00CD48BA">
      <w:pPr>
        <w:pStyle w:val="Normlnywebov"/>
        <w:shd w:val="clear" w:color="auto" w:fill="FFFFFF"/>
        <w:spacing w:before="0" w:beforeAutospacing="0"/>
        <w:jc w:val="both"/>
        <w:rPr>
          <w:rFonts w:asciiTheme="minorHAnsi" w:hAnsiTheme="minorHAnsi" w:cstheme="minorHAnsi"/>
          <w:sz w:val="22"/>
          <w:szCs w:val="22"/>
        </w:rPr>
      </w:pPr>
      <w:r w:rsidRPr="004E5B82">
        <w:rPr>
          <w:rFonts w:asciiTheme="minorHAnsi" w:hAnsiTheme="minorHAnsi" w:cstheme="minorHAnsi"/>
          <w:sz w:val="22"/>
          <w:szCs w:val="22"/>
        </w:rPr>
        <w:t xml:space="preserve">Nápoje sa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podávaju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́ v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sklenených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fľašiach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/nádobách neotvorené,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otvárat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̌ sa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budu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́ </w:t>
      </w:r>
      <w:proofErr w:type="spellStart"/>
      <w:r w:rsidRPr="004E5B82">
        <w:rPr>
          <w:rFonts w:asciiTheme="minorHAnsi" w:hAnsiTheme="minorHAnsi" w:cstheme="minorHAnsi"/>
          <w:sz w:val="22"/>
          <w:szCs w:val="22"/>
        </w:rPr>
        <w:t>podľa</w:t>
      </w:r>
      <w:proofErr w:type="spellEnd"/>
      <w:r w:rsidRPr="004E5B82">
        <w:rPr>
          <w:rFonts w:asciiTheme="minorHAnsi" w:hAnsiTheme="minorHAnsi" w:cstheme="minorHAnsi"/>
          <w:sz w:val="22"/>
          <w:szCs w:val="22"/>
        </w:rPr>
        <w:t xml:space="preserve"> potreby. </w:t>
      </w:r>
    </w:p>
    <w:p w14:paraId="7B83F738" w14:textId="77777777" w:rsidR="00330B5E" w:rsidRPr="00D05194" w:rsidRDefault="00330B5E" w:rsidP="00CD48BA">
      <w:pPr>
        <w:pStyle w:val="Odsekzoznamu"/>
        <w:tabs>
          <w:tab w:val="left" w:pos="322"/>
        </w:tabs>
        <w:ind w:left="0"/>
        <w:jc w:val="both"/>
        <w:rPr>
          <w:rFonts w:cs="Calibri"/>
          <w:szCs w:val="22"/>
        </w:rPr>
      </w:pPr>
    </w:p>
    <w:p w14:paraId="02E13255" w14:textId="04DBE488" w:rsidR="00330B5E" w:rsidRPr="003F378C" w:rsidRDefault="00330B5E" w:rsidP="003F378C">
      <w:pPr>
        <w:tabs>
          <w:tab w:val="left" w:pos="180"/>
          <w:tab w:val="left" w:pos="256"/>
          <w:tab w:val="left" w:pos="322"/>
        </w:tabs>
        <w:jc w:val="both"/>
        <w:rPr>
          <w:rFonts w:cs="Calibri"/>
        </w:rPr>
      </w:pPr>
    </w:p>
    <w:p w14:paraId="1454A24D" w14:textId="77777777" w:rsidR="00330B5E" w:rsidRPr="00D05194" w:rsidRDefault="00330B5E" w:rsidP="00CD48BA">
      <w:pPr>
        <w:jc w:val="both"/>
        <w:rPr>
          <w:rFonts w:ascii="Calibri" w:hAnsi="Calibri" w:cs="Calibri"/>
          <w:b/>
        </w:rPr>
      </w:pPr>
      <w:bookmarkStart w:id="0" w:name="_Toc488221730"/>
      <w:r w:rsidRPr="00D05194">
        <w:rPr>
          <w:rFonts w:ascii="Calibri" w:hAnsi="Calibri" w:cs="Calibri"/>
          <w:b/>
        </w:rPr>
        <w:t>3. P</w:t>
      </w:r>
      <w:bookmarkEnd w:id="0"/>
      <w:r w:rsidRPr="00D05194">
        <w:rPr>
          <w:rFonts w:ascii="Calibri" w:hAnsi="Calibri" w:cs="Calibri"/>
          <w:b/>
        </w:rPr>
        <w:t>RENÁJOM PRIESTOROV</w:t>
      </w:r>
    </w:p>
    <w:p w14:paraId="2CCFEEC5" w14:textId="496009B6" w:rsidR="003F378C" w:rsidRPr="00AC7F85" w:rsidRDefault="003F378C" w:rsidP="003F378C">
      <w:pPr>
        <w:jc w:val="both"/>
        <w:rPr>
          <w:b/>
        </w:rPr>
      </w:pPr>
      <w:r w:rsidRPr="003F378C">
        <w:t>Doba prenájmu</w:t>
      </w:r>
      <w:r w:rsidRPr="000E3CA3">
        <w:rPr>
          <w:b/>
        </w:rPr>
        <w:t>:</w:t>
      </w:r>
      <w:r>
        <w:rPr>
          <w:b/>
        </w:rPr>
        <w:t xml:space="preserve"> </w:t>
      </w:r>
      <w:r>
        <w:t>3</w:t>
      </w:r>
      <w:r w:rsidRPr="000E3CA3">
        <w:t xml:space="preserve"> dni</w:t>
      </w:r>
      <w:r w:rsidR="0006713B">
        <w:t xml:space="preserve"> (72 hodín)</w:t>
      </w:r>
    </w:p>
    <w:p w14:paraId="4007CF09" w14:textId="03469A3A" w:rsidR="003F378C" w:rsidRPr="00AC7F85" w:rsidRDefault="003F378C" w:rsidP="003F378C">
      <w:pPr>
        <w:jc w:val="both"/>
        <w:rPr>
          <w:b/>
        </w:rPr>
      </w:pPr>
      <w:r w:rsidRPr="003F378C">
        <w:t>Kapacita priestorov:</w:t>
      </w:r>
      <w:r w:rsidRPr="000E3CA3">
        <w:rPr>
          <w:b/>
        </w:rPr>
        <w:t xml:space="preserve"> </w:t>
      </w:r>
      <w:r w:rsidR="00EC51BD" w:rsidRPr="00EC51BD">
        <w:rPr>
          <w:bCs/>
        </w:rPr>
        <w:t>min.</w:t>
      </w:r>
      <w:r w:rsidRPr="00EC51BD">
        <w:rPr>
          <w:bCs/>
        </w:rPr>
        <w:t>110 miest</w:t>
      </w:r>
    </w:p>
    <w:p w14:paraId="069E7373" w14:textId="77777777" w:rsidR="003F378C" w:rsidRPr="003F378C" w:rsidRDefault="003F378C" w:rsidP="003F378C">
      <w:pPr>
        <w:jc w:val="both"/>
      </w:pPr>
      <w:r w:rsidRPr="003F378C">
        <w:t xml:space="preserve">Typ a kapacita priestorov: </w:t>
      </w:r>
    </w:p>
    <w:p w14:paraId="07BFBAD4" w14:textId="189CEE74" w:rsidR="003F378C" w:rsidRDefault="003F378C" w:rsidP="003F378C">
      <w:pPr>
        <w:jc w:val="both"/>
      </w:pPr>
      <w:r>
        <w:t>-</w:t>
      </w:r>
      <w:r w:rsidRPr="000E3CA3">
        <w:t>1 prednášková miestnosť s kapacitou minimálne 110 miest</w:t>
      </w:r>
      <w:r>
        <w:t>;</w:t>
      </w:r>
    </w:p>
    <w:p w14:paraId="409D2E1C" w14:textId="77777777" w:rsidR="003F378C" w:rsidRPr="000E3CA3" w:rsidRDefault="003F378C" w:rsidP="003F378C">
      <w:pPr>
        <w:jc w:val="both"/>
      </w:pPr>
      <w:r>
        <w:t>-v</w:t>
      </w:r>
      <w:r w:rsidRPr="000E3CA3">
        <w:t>ybavenie miestnosti požadovanou technikou</w:t>
      </w:r>
      <w:r>
        <w:t>;</w:t>
      </w:r>
    </w:p>
    <w:p w14:paraId="68FECC6C" w14:textId="77777777" w:rsidR="003F378C" w:rsidRPr="000E3CA3" w:rsidRDefault="003F378C" w:rsidP="003F378C">
      <w:pPr>
        <w:jc w:val="both"/>
      </w:pPr>
      <w:r>
        <w:lastRenderedPageBreak/>
        <w:t>-u</w:t>
      </w:r>
      <w:r w:rsidRPr="000E3CA3">
        <w:t>sporiadanie konferenčnej miestnosti:</w:t>
      </w:r>
      <w:r>
        <w:t xml:space="preserve"> vybavenie miestnosti </w:t>
      </w:r>
      <w:r w:rsidRPr="000E3CA3">
        <w:t>stoličkami a stolmi na písanie – školské sedenie</w:t>
      </w:r>
      <w:r>
        <w:t>.</w:t>
      </w:r>
    </w:p>
    <w:p w14:paraId="5774A2FE" w14:textId="77777777" w:rsidR="003F378C" w:rsidRPr="000E3CA3" w:rsidRDefault="003F378C" w:rsidP="003F378C">
      <w:pPr>
        <w:jc w:val="both"/>
      </w:pPr>
    </w:p>
    <w:p w14:paraId="34C964D9" w14:textId="77777777" w:rsidR="002C3919" w:rsidRPr="002C3919" w:rsidRDefault="002C3919" w:rsidP="002C3919">
      <w:pPr>
        <w:pStyle w:val="Odsekzoznamu"/>
        <w:ind w:left="720"/>
        <w:contextualSpacing/>
        <w:jc w:val="both"/>
        <w:rPr>
          <w:rFonts w:cs="Calibri"/>
        </w:rPr>
      </w:pPr>
    </w:p>
    <w:p w14:paraId="0440E1CA" w14:textId="77777777" w:rsidR="00330B5E" w:rsidRPr="00D05194" w:rsidRDefault="00330B5E" w:rsidP="00CD48BA">
      <w:pPr>
        <w:jc w:val="both"/>
        <w:rPr>
          <w:rFonts w:ascii="Calibri" w:hAnsi="Calibri" w:cs="Calibri"/>
          <w:b/>
        </w:rPr>
      </w:pPr>
      <w:bookmarkStart w:id="1" w:name="_Toc488221731"/>
      <w:r w:rsidRPr="00D05194">
        <w:rPr>
          <w:rFonts w:ascii="Calibri" w:hAnsi="Calibri" w:cs="Calibri"/>
          <w:b/>
        </w:rPr>
        <w:t>4. P</w:t>
      </w:r>
      <w:bookmarkEnd w:id="1"/>
      <w:r w:rsidRPr="00D05194">
        <w:rPr>
          <w:rFonts w:ascii="Calibri" w:hAnsi="Calibri" w:cs="Calibri"/>
          <w:b/>
        </w:rPr>
        <w:t>RENÁJOM PREZENTAČNEJ A DIDAKTICKEJ TECHNIKY</w:t>
      </w:r>
    </w:p>
    <w:p w14:paraId="5A324889" w14:textId="46591EC3" w:rsidR="003F378C" w:rsidRPr="003F378C" w:rsidRDefault="003F378C" w:rsidP="003F378C">
      <w:pPr>
        <w:jc w:val="both"/>
      </w:pPr>
      <w:r>
        <w:rPr>
          <w:b/>
        </w:rPr>
        <w:t xml:space="preserve">•  </w:t>
      </w:r>
      <w:r w:rsidRPr="003F378C">
        <w:t>Doba prenájmu: 3 dni</w:t>
      </w:r>
      <w:r w:rsidR="0006713B">
        <w:t xml:space="preserve"> (72 hodín)</w:t>
      </w:r>
    </w:p>
    <w:p w14:paraId="178006FB" w14:textId="6FA31C77" w:rsidR="003F378C" w:rsidRPr="000E3CA3" w:rsidRDefault="003F378C" w:rsidP="003F378C">
      <w:pPr>
        <w:jc w:val="both"/>
      </w:pPr>
      <w:r w:rsidRPr="003F378C">
        <w:t>• Špecifikácia techniky:</w:t>
      </w:r>
      <w:r>
        <w:t xml:space="preserve"> dataprojektor, notebook, premietacie plátno;</w:t>
      </w:r>
    </w:p>
    <w:p w14:paraId="25987778" w14:textId="0F41CA67" w:rsidR="003F378C" w:rsidRPr="000E3CA3" w:rsidRDefault="003F378C" w:rsidP="003F378C">
      <w:pPr>
        <w:jc w:val="both"/>
      </w:pPr>
      <w:r>
        <w:t>• O</w:t>
      </w:r>
      <w:r w:rsidRPr="000E3CA3">
        <w:t>zvučenie + 3 mikrofóny (aspoň 2 z toho prenosné</w:t>
      </w:r>
      <w:r>
        <w:t>);</w:t>
      </w:r>
    </w:p>
    <w:p w14:paraId="652BF77B" w14:textId="513F8A7C" w:rsidR="003F378C" w:rsidRDefault="003F378C" w:rsidP="003F378C">
      <w:pPr>
        <w:jc w:val="both"/>
      </w:pPr>
      <w:r>
        <w:t>• 2</w:t>
      </w:r>
      <w:r w:rsidRPr="000E3CA3">
        <w:t xml:space="preserve"> prezentačn</w:t>
      </w:r>
      <w:r>
        <w:t>é</w:t>
      </w:r>
      <w:r w:rsidRPr="000E3CA3">
        <w:t xml:space="preserve"> panel</w:t>
      </w:r>
      <w:r>
        <w:t>y</w:t>
      </w:r>
      <w:r w:rsidRPr="000E3CA3">
        <w:t xml:space="preserve"> alebo stojan</w:t>
      </w:r>
      <w:r>
        <w:t>y</w:t>
      </w:r>
      <w:r w:rsidRPr="000E3CA3">
        <w:t xml:space="preserve"> s panelmi s minimálnymi  rozmermi </w:t>
      </w:r>
      <w:r w:rsidR="003F1931">
        <w:t>min.</w:t>
      </w:r>
      <w:r w:rsidRPr="000E3CA3">
        <w:t>70 ×</w:t>
      </w:r>
      <w:r w:rsidR="003F1931">
        <w:t xml:space="preserve"> min.</w:t>
      </w:r>
      <w:r w:rsidRPr="000E3CA3">
        <w:t xml:space="preserve"> 100 cm na plagátové </w:t>
      </w:r>
      <w:r>
        <w:t xml:space="preserve">prezentácie </w:t>
      </w:r>
    </w:p>
    <w:p w14:paraId="62C20F0F" w14:textId="650009FE" w:rsidR="003F378C" w:rsidRDefault="003F378C" w:rsidP="003F378C">
      <w:pPr>
        <w:jc w:val="both"/>
      </w:pPr>
      <w:r>
        <w:t>• V</w:t>
      </w:r>
      <w:r w:rsidRPr="000E3CA3">
        <w:t>ysokorýchlostné pripojenie na internet.</w:t>
      </w:r>
    </w:p>
    <w:p w14:paraId="4D8C4418" w14:textId="77777777" w:rsidR="00745AC3" w:rsidRDefault="00745AC3" w:rsidP="003F378C">
      <w:pPr>
        <w:jc w:val="both"/>
      </w:pPr>
    </w:p>
    <w:p w14:paraId="283FD4F6" w14:textId="1E865677" w:rsidR="003F378C" w:rsidRPr="000E3CA3" w:rsidRDefault="003F378C" w:rsidP="003F378C">
      <w:pPr>
        <w:jc w:val="both"/>
      </w:pPr>
      <w:r>
        <w:rPr>
          <w:b/>
        </w:rPr>
        <w:t xml:space="preserve">5. </w:t>
      </w:r>
      <w:r w:rsidRPr="000E3CA3">
        <w:rPr>
          <w:b/>
        </w:rPr>
        <w:t xml:space="preserve"> </w:t>
      </w:r>
      <w:r>
        <w:rPr>
          <w:b/>
        </w:rPr>
        <w:t>ĎALŠIE POŽIADAVKY  OBJEDNÁVATEĽA</w:t>
      </w:r>
    </w:p>
    <w:p w14:paraId="33D9A507" w14:textId="77777777" w:rsidR="003F378C" w:rsidRDefault="003F378C" w:rsidP="003F378C">
      <w:pPr>
        <w:jc w:val="both"/>
      </w:pPr>
      <w:r>
        <w:t>Ubytovanie pre účastníkov a prenajímaný priestor pre podujatie musia byť zabezpečené v rovnakom zariadení.</w:t>
      </w:r>
    </w:p>
    <w:p w14:paraId="3F9CD835" w14:textId="77777777" w:rsidR="003F378C" w:rsidRPr="000E3CA3" w:rsidRDefault="003F378C" w:rsidP="003F378C">
      <w:pPr>
        <w:jc w:val="both"/>
      </w:pPr>
      <w:r w:rsidRPr="000E3CA3">
        <w:t>Organizačné zabezpečenie a zabezpečenie inštalácie informačného systému podujatia (program, plagáty, navigačné tabuľky,</w:t>
      </w:r>
      <w:r>
        <w:t xml:space="preserve"> menovky</w:t>
      </w:r>
      <w:r w:rsidRPr="000E3CA3">
        <w:t xml:space="preserve"> pre účastníkov ...)</w:t>
      </w:r>
      <w:r>
        <w:t>.</w:t>
      </w:r>
    </w:p>
    <w:p w14:paraId="7F1F3AD9" w14:textId="77777777" w:rsidR="003F378C" w:rsidRPr="000E3CA3" w:rsidRDefault="003F378C" w:rsidP="003F378C">
      <w:pPr>
        <w:jc w:val="both"/>
      </w:pPr>
      <w:r w:rsidRPr="000E3CA3">
        <w:t>Ubytovacie zariadenie umožní tlač a kopírovanie potrebných materiálov účastníkom podujatia za úhradu a organizátorom bezplatne</w:t>
      </w:r>
      <w:r>
        <w:t>.</w:t>
      </w:r>
    </w:p>
    <w:p w14:paraId="1E88A659" w14:textId="6C218F9D" w:rsidR="003F378C" w:rsidRDefault="003F378C" w:rsidP="003F378C">
      <w:pPr>
        <w:jc w:val="both"/>
      </w:pPr>
      <w:r w:rsidRPr="000E3CA3">
        <w:t>Bezplatné parkovanie pre účastníkov</w:t>
      </w:r>
      <w:r>
        <w:t>.</w:t>
      </w:r>
    </w:p>
    <w:p w14:paraId="71342F43" w14:textId="77777777" w:rsidR="00330B5E" w:rsidRPr="00D05194" w:rsidRDefault="00330B5E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>Pod počtom účastníkov podujatia sa rozumie celkový počet návštevníkov podujatia vrátane prednášajúcich a programovo-organizačných pracovníkov SAŽP, mimo organizačných pracovníkov dodávateľa služieb,</w:t>
      </w:r>
    </w:p>
    <w:p w14:paraId="459E0455" w14:textId="77777777" w:rsidR="005124D7" w:rsidRDefault="005124D7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</w:p>
    <w:p w14:paraId="54AB91A5" w14:textId="43E1B9B4" w:rsidR="00330B5E" w:rsidRPr="00D05194" w:rsidRDefault="00330B5E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>Objednávateľ spresní predpokladaný počet osôb na zabezpečenie služieb najskôr 3 pracovné dni, najneskôr 24 hodín pred konaním podujatia bez toho, aby dodávateľ služieb účtoval storno poplatky,</w:t>
      </w:r>
    </w:p>
    <w:p w14:paraId="0FB40FE3" w14:textId="77777777" w:rsidR="005124D7" w:rsidRDefault="005124D7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</w:p>
    <w:p w14:paraId="54FF370A" w14:textId="5A1917D4" w:rsidR="00330B5E" w:rsidRPr="00D05194" w:rsidRDefault="00330B5E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>Objednávateľ si vyhradzuje právo na zmenu programu (obsahovú či časovú a pod.) z objektívnych dôvodov. V prípade takýchto okolností je objednávateľ oprávnený operatívne presunúť jednotlivé služby podľa potreby pri zachovaní celkovej požadovanej dodávky služieb čo do počtu a kvality v rámci zmluvne dohodnutého finančného rámca. Ide najmä o presun počtov porcií medzi jednotlivými stravovacími službami. Čas podávania stravy sa prispôsobí reálnemu priebehu programu podujatia.</w:t>
      </w:r>
    </w:p>
    <w:p w14:paraId="5FDD04AD" w14:textId="77777777" w:rsidR="005124D7" w:rsidRDefault="005124D7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  <w:u w:val="single"/>
        </w:rPr>
      </w:pPr>
    </w:p>
    <w:p w14:paraId="5DEF5B24" w14:textId="09D23236" w:rsidR="00330B5E" w:rsidRPr="00D05194" w:rsidRDefault="00330B5E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  <w:r w:rsidRPr="00E01769">
        <w:rPr>
          <w:rFonts w:ascii="Calibri" w:hAnsi="Calibri" w:cs="Calibri"/>
          <w:u w:val="single"/>
        </w:rPr>
        <w:t>Dodávateľ služieb bude fakturovať len skutočne čerpané služby</w:t>
      </w:r>
      <w:r w:rsidRPr="00D05194">
        <w:rPr>
          <w:rFonts w:ascii="Calibri" w:hAnsi="Calibri" w:cs="Calibri"/>
        </w:rPr>
        <w:t>, ktorých predpokladaný rozsah upravuje zmluva,</w:t>
      </w:r>
    </w:p>
    <w:p w14:paraId="42884C1E" w14:textId="77777777" w:rsidR="00330B5E" w:rsidRPr="00D05194" w:rsidRDefault="00330B5E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>Nároky zo strany dodávateľa na finančné plnenie nad rámec zmluvy nebudú objednávateľom uznané. Služby poskytnuté počas podujatia a dodatočne pri fakturácii vyhodnotené ako nadštandardné nad rozsah zmluvy bude znášať výlučne dodávateľ služieb,</w:t>
      </w:r>
    </w:p>
    <w:p w14:paraId="2961BDFA" w14:textId="77777777" w:rsidR="005124D7" w:rsidRDefault="005124D7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</w:p>
    <w:p w14:paraId="01DD0527" w14:textId="3D09507E" w:rsidR="00330B5E" w:rsidRPr="00D05194" w:rsidRDefault="00330B5E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>Menu na celé podujatie predloží dodávateľ služieb objednávateľovi na schválenie pred začiatkom podujatia</w:t>
      </w:r>
      <w:r w:rsidRPr="00D05194">
        <w:rPr>
          <w:rFonts w:ascii="Calibri" w:hAnsi="Calibri" w:cs="Calibri"/>
          <w:color w:val="FF0000"/>
        </w:rPr>
        <w:t xml:space="preserve"> </w:t>
      </w:r>
      <w:r w:rsidRPr="00D05194">
        <w:rPr>
          <w:rFonts w:ascii="Calibri" w:hAnsi="Calibri" w:cs="Calibri"/>
        </w:rPr>
        <w:t xml:space="preserve">po potvrdení miesta a termínu konania podujatia, a to najneskôr 3 pracovné dni pred termínom konania podujatia. </w:t>
      </w:r>
    </w:p>
    <w:p w14:paraId="1C040C0C" w14:textId="77777777" w:rsidR="005124D7" w:rsidRDefault="005124D7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</w:p>
    <w:p w14:paraId="171B4C03" w14:textId="25C1EF3F" w:rsidR="00330B5E" w:rsidRPr="00D05194" w:rsidRDefault="00330B5E" w:rsidP="005124D7">
      <w:pPr>
        <w:tabs>
          <w:tab w:val="left" w:pos="180"/>
        </w:tabs>
        <w:spacing w:after="0" w:line="240" w:lineRule="auto"/>
        <w:jc w:val="both"/>
        <w:rPr>
          <w:rFonts w:ascii="Calibri" w:hAnsi="Calibri" w:cs="Calibri"/>
        </w:rPr>
      </w:pPr>
      <w:r w:rsidRPr="00D05194">
        <w:rPr>
          <w:rFonts w:ascii="Calibri" w:hAnsi="Calibri" w:cs="Calibri"/>
        </w:rPr>
        <w:t xml:space="preserve">Menu musí rešpektovať požiadavku na prípadné </w:t>
      </w:r>
      <w:r w:rsidRPr="00D05194">
        <w:rPr>
          <w:rFonts w:ascii="Calibri" w:hAnsi="Calibri" w:cs="Calibri"/>
          <w:u w:val="single"/>
        </w:rPr>
        <w:t>diétne obmedzenia účastníkov</w:t>
      </w:r>
      <w:r w:rsidRPr="00D05194">
        <w:rPr>
          <w:rFonts w:ascii="Calibri" w:hAnsi="Calibri" w:cs="Calibri"/>
        </w:rPr>
        <w:t xml:space="preserve"> (vegetariánska, bezlepková strava a pod.), čo spresní verejný obstarávateľ najneskôr 24 hod pred začiatkom podujatia,</w:t>
      </w:r>
    </w:p>
    <w:p w14:paraId="695ADE1A" w14:textId="7265BBC7" w:rsidR="00330B5E" w:rsidRPr="008C638C" w:rsidRDefault="00330B5E" w:rsidP="00745AC3">
      <w:pPr>
        <w:numPr>
          <w:ilvl w:val="0"/>
          <w:numId w:val="10"/>
        </w:numPr>
        <w:tabs>
          <w:tab w:val="left" w:pos="180"/>
        </w:tabs>
        <w:spacing w:after="0" w:line="240" w:lineRule="auto"/>
        <w:rPr>
          <w:rFonts w:ascii="Calibri" w:hAnsi="Calibri" w:cs="Calibri"/>
        </w:rPr>
      </w:pPr>
      <w:r w:rsidRPr="008C638C">
        <w:rPr>
          <w:rFonts w:ascii="Calibri" w:hAnsi="Calibri" w:cs="Calibri"/>
        </w:rPr>
        <w:t xml:space="preserve">Verejný obstarávateľ požaduje zabezpečenie podmienok na dodržanie všetkých aktuálne platných hygienických a protiepidemiologických opatrení vzhľadom na aktuálnu epidemiologickú situáciu  v súvislosti s COVID-19 počas celého trvania </w:t>
      </w:r>
      <w:r w:rsidR="005124D7">
        <w:rPr>
          <w:rFonts w:ascii="Calibri" w:hAnsi="Calibri" w:cs="Calibri"/>
        </w:rPr>
        <w:t>workshopu.</w:t>
      </w:r>
    </w:p>
    <w:p w14:paraId="5E078CEB" w14:textId="77777777" w:rsidR="00330B5E" w:rsidRPr="00D05194" w:rsidRDefault="00330B5E" w:rsidP="00745AC3">
      <w:pPr>
        <w:tabs>
          <w:tab w:val="left" w:pos="180"/>
        </w:tabs>
        <w:suppressAutoHyphens/>
        <w:ind w:left="38"/>
        <w:rPr>
          <w:rFonts w:ascii="Calibri" w:hAnsi="Calibri" w:cs="Calibri"/>
        </w:rPr>
      </w:pPr>
    </w:p>
    <w:p w14:paraId="7B0174AC" w14:textId="16A087B6" w:rsidR="006A2AFF" w:rsidRPr="00FB53ED" w:rsidRDefault="006A2AFF" w:rsidP="00CD48BA">
      <w:pPr>
        <w:tabs>
          <w:tab w:val="left" w:pos="5256"/>
        </w:tabs>
        <w:jc w:val="both"/>
        <w:rPr>
          <w:rFonts w:ascii="Calibri" w:hAnsi="Calibri" w:cs="Calibri"/>
          <w:b/>
        </w:rPr>
      </w:pPr>
      <w:r w:rsidRPr="00FB53ED">
        <w:rPr>
          <w:rFonts w:ascii="Calibri" w:hAnsi="Calibri" w:cs="Calibri"/>
          <w:b/>
        </w:rPr>
        <w:t>Zdroj financovania:</w:t>
      </w:r>
    </w:p>
    <w:p w14:paraId="7B0D97CD" w14:textId="4DA08322" w:rsidR="00745AC3" w:rsidRDefault="00745AC3" w:rsidP="00CD48BA">
      <w:pPr>
        <w:tabs>
          <w:tab w:val="left" w:pos="318"/>
        </w:tabs>
        <w:spacing w:line="320" w:lineRule="exact"/>
        <w:ind w:left="34"/>
        <w:jc w:val="both"/>
        <w:rPr>
          <w:rFonts w:cs="Arial"/>
        </w:rPr>
      </w:pPr>
      <w:r>
        <w:rPr>
          <w:rFonts w:cs="Arial"/>
        </w:rPr>
        <w:t xml:space="preserve">Aktivita plánovaná v rámci NP 3 </w:t>
      </w:r>
      <w:r w:rsidRPr="000E3CA3">
        <w:rPr>
          <w:rFonts w:cs="Arial"/>
        </w:rPr>
        <w:t>- HA4</w:t>
      </w:r>
      <w:r>
        <w:rPr>
          <w:rFonts w:cs="Arial"/>
        </w:rPr>
        <w:t xml:space="preserve"> za účelom výmeny informácií o najlepších dostupných technikách a povoľovacom procese v SR a v ČR,</w:t>
      </w:r>
      <w:r w:rsidRPr="00745AC3">
        <w:rPr>
          <w:rFonts w:cs="Arial"/>
        </w:rPr>
        <w:t xml:space="preserve"> </w:t>
      </w:r>
      <w:r w:rsidRPr="000E3CA3">
        <w:rPr>
          <w:rFonts w:cs="Arial"/>
        </w:rPr>
        <w:t>7275</w:t>
      </w:r>
      <w:r>
        <w:rPr>
          <w:rFonts w:cs="Arial"/>
        </w:rPr>
        <w:t xml:space="preserve">/4. </w:t>
      </w:r>
    </w:p>
    <w:p w14:paraId="69C3656A" w14:textId="03FC596D" w:rsidR="00745AC3" w:rsidRDefault="00745AC3" w:rsidP="00CD48BA">
      <w:pPr>
        <w:tabs>
          <w:tab w:val="left" w:pos="318"/>
        </w:tabs>
        <w:spacing w:line="320" w:lineRule="exact"/>
        <w:ind w:left="34"/>
        <w:jc w:val="both"/>
        <w:rPr>
          <w:rFonts w:cs="Arial"/>
        </w:rPr>
      </w:pPr>
    </w:p>
    <w:p w14:paraId="02FF626C" w14:textId="4D697282" w:rsidR="00745AC3" w:rsidRDefault="00745AC3" w:rsidP="00745AC3">
      <w:pPr>
        <w:tabs>
          <w:tab w:val="left" w:pos="318"/>
        </w:tabs>
        <w:spacing w:line="320" w:lineRule="exact"/>
        <w:jc w:val="both"/>
        <w:rPr>
          <w:rFonts w:ascii="Calibri" w:hAnsi="Calibri" w:cs="Calibri"/>
        </w:rPr>
      </w:pPr>
    </w:p>
    <w:p w14:paraId="27831EAB" w14:textId="291A8FDB" w:rsidR="006A2AFF" w:rsidRDefault="006A2AFF" w:rsidP="00745AC3">
      <w:pPr>
        <w:tabs>
          <w:tab w:val="left" w:pos="318"/>
        </w:tabs>
        <w:spacing w:line="320" w:lineRule="exact"/>
        <w:jc w:val="both"/>
        <w:rPr>
          <w:rFonts w:ascii="Calibri" w:hAnsi="Calibri" w:cs="Calibri"/>
        </w:rPr>
      </w:pPr>
    </w:p>
    <w:sectPr w:rsidR="006A2AF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DD243B" w14:textId="77777777" w:rsidR="008A100B" w:rsidRDefault="008A100B" w:rsidP="00AF2A6E">
      <w:pPr>
        <w:spacing w:after="0" w:line="240" w:lineRule="auto"/>
      </w:pPr>
      <w:r>
        <w:separator/>
      </w:r>
    </w:p>
  </w:endnote>
  <w:endnote w:type="continuationSeparator" w:id="0">
    <w:p w14:paraId="3454C40E" w14:textId="77777777" w:rsidR="008A100B" w:rsidRDefault="008A100B" w:rsidP="00AF2A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Nudista">
    <w:altName w:val="Times New Roman"/>
    <w:panose1 w:val="02000000000000000000"/>
    <w:charset w:val="00"/>
    <w:family w:val="modern"/>
    <w:notTrueType/>
    <w:pitch w:val="variable"/>
    <w:sig w:usb0="A00000AF" w:usb1="5000006A" w:usb2="00000000" w:usb3="00000000" w:csb0="00000193" w:csb1="00000000"/>
  </w:font>
  <w:font w:name="Proba Pro">
    <w:altName w:val="Calibri"/>
    <w:panose1 w:val="020D00030302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02517245"/>
      <w:docPartObj>
        <w:docPartGallery w:val="Page Numbers (Bottom of Page)"/>
        <w:docPartUnique/>
      </w:docPartObj>
    </w:sdtPr>
    <w:sdtEndPr/>
    <w:sdtContent>
      <w:p w14:paraId="6EB78A70" w14:textId="5A5619DF" w:rsidR="00A01BD5" w:rsidRDefault="00C12037" w:rsidP="00C12037">
        <w:pPr>
          <w:pStyle w:val="Pta"/>
          <w:tabs>
            <w:tab w:val="left" w:pos="390"/>
          </w:tabs>
        </w:pPr>
        <w:r>
          <w:tab/>
        </w:r>
        <w:r>
          <w:tab/>
        </w:r>
        <w:r w:rsidR="00A01BD5">
          <w:fldChar w:fldCharType="begin"/>
        </w:r>
        <w:r w:rsidR="00A01BD5">
          <w:instrText>PAGE   \* MERGEFORMAT</w:instrText>
        </w:r>
        <w:r w:rsidR="00A01BD5">
          <w:fldChar w:fldCharType="separate"/>
        </w:r>
        <w:r w:rsidR="002B67F8">
          <w:rPr>
            <w:noProof/>
          </w:rPr>
          <w:t>4</w:t>
        </w:r>
        <w:r w:rsidR="00A01BD5">
          <w:fldChar w:fldCharType="end"/>
        </w:r>
      </w:p>
    </w:sdtContent>
  </w:sdt>
  <w:p w14:paraId="3F3C908A" w14:textId="77777777" w:rsidR="00A01BD5" w:rsidRDefault="00A01BD5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A9CCC9" w14:textId="77777777" w:rsidR="008A100B" w:rsidRDefault="008A100B" w:rsidP="00AF2A6E">
      <w:pPr>
        <w:spacing w:after="0" w:line="240" w:lineRule="auto"/>
      </w:pPr>
      <w:r>
        <w:separator/>
      </w:r>
    </w:p>
  </w:footnote>
  <w:footnote w:type="continuationSeparator" w:id="0">
    <w:p w14:paraId="67007633" w14:textId="77777777" w:rsidR="008A100B" w:rsidRDefault="008A100B" w:rsidP="00AF2A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FD9EA" w14:textId="104B9DA2" w:rsidR="00A01BD5" w:rsidRDefault="00A01BD5" w:rsidP="008F4703">
    <w:pPr>
      <w:pStyle w:val="Hlavika"/>
      <w:tabs>
        <w:tab w:val="clear" w:pos="9072"/>
      </w:tabs>
      <w:rPr>
        <w:rStyle w:val="iadneA"/>
      </w:rPr>
    </w:pPr>
    <w:r>
      <w:rPr>
        <w:noProof/>
        <w:lang w:eastAsia="sk-SK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D77E550" wp14:editId="1BA4F8D8">
              <wp:simplePos x="0" y="0"/>
              <wp:positionH relativeFrom="column">
                <wp:posOffset>3514725</wp:posOffset>
              </wp:positionH>
              <wp:positionV relativeFrom="paragraph">
                <wp:posOffset>-334010</wp:posOffset>
              </wp:positionV>
              <wp:extent cx="3200400" cy="784860"/>
              <wp:effectExtent l="0" t="0" r="0" b="0"/>
              <wp:wrapNone/>
              <wp:docPr id="4" name="Textové pol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00400" cy="7848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D9ADDA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 w:rsidRPr="00AB2A32"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SLOVENSKÁ AGENTÚRA ŽIVOTNÉHO PROSTREDIA</w:t>
                          </w:r>
                        </w:p>
                        <w:p w14:paraId="1BEF6AED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Sekcia riadenia projektov SAŽP a legislatívy</w:t>
                          </w:r>
                        </w:p>
                        <w:p w14:paraId="4AE5BAB2" w14:textId="77777777" w:rsidR="00A01BD5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="Calibri" w:hAnsi="Calibri"/>
                              <w:b/>
                              <w:color w:val="346C76"/>
                              <w:sz w:val="18"/>
                              <w:szCs w:val="18"/>
                            </w:rPr>
                            <w:t>Odbor verejného obstarávania</w:t>
                          </w:r>
                        </w:p>
                        <w:p w14:paraId="6A382C22" w14:textId="77777777" w:rsidR="00A01BD5" w:rsidRPr="002F028E" w:rsidRDefault="00A01BD5" w:rsidP="008F4703">
                          <w:pPr>
                            <w:contextualSpacing/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</w:pPr>
                          <w:r w:rsidRPr="002F028E">
                            <w:rPr>
                              <w:rFonts w:ascii="Calibri" w:hAnsi="Calibri"/>
                              <w:color w:val="878786"/>
                              <w:sz w:val="18"/>
                              <w:szCs w:val="18"/>
                            </w:rPr>
                            <w:t>TAJOVSKÉHO 28, 975 90 BANSKÁ BYSTRICA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77E550" id="_x0000_t202" coordsize="21600,21600" o:spt="202" path="m,l,21600r21600,l21600,xe">
              <v:stroke joinstyle="miter"/>
              <v:path gradientshapeok="t" o:connecttype="rect"/>
            </v:shapetype>
            <v:shape id="Textové pole 4" o:spid="_x0000_s1026" type="#_x0000_t202" style="position:absolute;margin-left:276.75pt;margin-top:-26.3pt;width:252pt;height:61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" filled="f" stroked="f">
              <v:textbox>
                <w:txbxContent>
                  <w:p w14:paraId="4AD9ADDA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 w:rsidRPr="00AB2A32"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SLOVENSKÁ AGENTÚRA ŽIVOTNÉHO PROSTREDIA</w:t>
                    </w:r>
                  </w:p>
                  <w:p w14:paraId="1BEF6AED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Sekcia riadenia projektov SAŽP a legislatívy</w:t>
                    </w:r>
                  </w:p>
                  <w:p w14:paraId="4AE5BAB2" w14:textId="77777777" w:rsidR="00A01BD5" w:rsidRDefault="00A01BD5" w:rsidP="008F4703">
                    <w:pPr>
                      <w:contextualSpacing/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</w:pPr>
                    <w:r>
                      <w:rPr>
                        <w:rFonts w:ascii="Calibri" w:hAnsi="Calibri"/>
                        <w:b/>
                        <w:color w:val="346C76"/>
                        <w:sz w:val="18"/>
                        <w:szCs w:val="18"/>
                      </w:rPr>
                      <w:t>Odbor verejného obstarávania</w:t>
                    </w:r>
                  </w:p>
                  <w:p w14:paraId="6A382C22" w14:textId="77777777" w:rsidR="00A01BD5" w:rsidRPr="002F028E" w:rsidRDefault="00A01BD5" w:rsidP="008F4703">
                    <w:pPr>
                      <w:contextualSpacing/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</w:pPr>
                    <w:r w:rsidRPr="002F028E">
                      <w:rPr>
                        <w:rFonts w:ascii="Calibri" w:hAnsi="Calibri"/>
                        <w:color w:val="878786"/>
                        <w:sz w:val="18"/>
                        <w:szCs w:val="18"/>
                      </w:rPr>
                      <w:t>TAJOVSKÉHO 28, 975 90 BANSKÁ BYSTRICA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sk-SK"/>
      </w:rPr>
      <w:drawing>
        <wp:anchor distT="152400" distB="152400" distL="152400" distR="152400" simplePos="0" relativeHeight="251660288" behindDoc="1" locked="0" layoutInCell="1" allowOverlap="1" wp14:anchorId="22EB3496" wp14:editId="344D2839">
          <wp:simplePos x="0" y="0"/>
          <wp:positionH relativeFrom="page">
            <wp:posOffset>3427730</wp:posOffset>
          </wp:positionH>
          <wp:positionV relativeFrom="page">
            <wp:posOffset>170815</wp:posOffset>
          </wp:positionV>
          <wp:extent cx="12700" cy="584200"/>
          <wp:effectExtent l="0" t="0" r="0" b="0"/>
          <wp:wrapNone/>
          <wp:docPr id="1073741827" name="officeArt object" descr="ciara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7" name="ciara" descr="ciara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700" cy="5842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  <w:lang w:eastAsia="sk-SK"/>
      </w:rPr>
      <w:drawing>
        <wp:anchor distT="152400" distB="152400" distL="152400" distR="152400" simplePos="0" relativeHeight="251659264" behindDoc="1" locked="0" layoutInCell="1" allowOverlap="1" wp14:anchorId="0F0CE25C" wp14:editId="7C549A1E">
          <wp:simplePos x="0" y="0"/>
          <wp:positionH relativeFrom="margin">
            <wp:align>left</wp:align>
          </wp:positionH>
          <wp:positionV relativeFrom="topMargin">
            <wp:posOffset>133351</wp:posOffset>
          </wp:positionV>
          <wp:extent cx="1447800" cy="609600"/>
          <wp:effectExtent l="0" t="0" r="0" b="0"/>
          <wp:wrapNone/>
          <wp:docPr id="1073741825" name="officeArt object" descr="sazp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sazp-logo" descr="sazp-logo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47800" cy="6096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sk-SK"/>
      </w:rPr>
      <mc:AlternateContent>
        <mc:Choice Requires="wps">
          <w:drawing>
            <wp:anchor distT="152400" distB="152400" distL="152400" distR="152400" simplePos="0" relativeHeight="251663360" behindDoc="1" locked="0" layoutInCell="1" allowOverlap="1" wp14:anchorId="394A289E" wp14:editId="036050A8">
              <wp:simplePos x="0" y="0"/>
              <wp:positionH relativeFrom="page">
                <wp:posOffset>1551088</wp:posOffset>
              </wp:positionH>
              <wp:positionV relativeFrom="page">
                <wp:posOffset>9798912</wp:posOffset>
              </wp:positionV>
              <wp:extent cx="1887335" cy="521228"/>
              <wp:effectExtent l="0" t="0" r="0" b="0"/>
              <wp:wrapNone/>
              <wp:docPr id="1073741832" name="officeArt object" descr="Textové pole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87335" cy="521228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5AD7933E" w14:textId="4D9E5B6B" w:rsidR="00A01BD5" w:rsidRDefault="00A01BD5" w:rsidP="008F4703">
                          <w:pPr>
                            <w:pStyle w:val="PredvolenA"/>
                            <w:tabs>
                              <w:tab w:val="left" w:pos="708"/>
                              <w:tab w:val="left" w:pos="1416"/>
                              <w:tab w:val="left" w:pos="2124"/>
                              <w:tab w:val="left" w:pos="2832"/>
                              <w:tab w:val="left" w:pos="2880"/>
                            </w:tabs>
                          </w:pPr>
                        </w:p>
                      </w:txbxContent>
                    </wps:txbx>
                    <wps:bodyPr wrap="square" lIns="45718" tIns="45718" rIns="45718" bIns="45718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94A289E" id="officeArt object" o:spid="_x0000_s1027" type="#_x0000_t202" alt="Textové pole 9" style="position:absolute;margin-left:122.15pt;margin-top:771.55pt;width:148.6pt;height:41.05pt;z-index:-25165312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" filled="f" stroked="f" strokeweight="1pt">
              <v:stroke miterlimit="4"/>
              <v:textbox inset="1.2699mm,1.2699mm,1.2699mm,1.2699mm">
                <w:txbxContent>
                  <w:p w14:paraId="5AD7933E" w14:textId="4D9E5B6B" w:rsidR="00A01BD5" w:rsidRDefault="00A01BD5" w:rsidP="008F4703">
                    <w:pPr>
                      <w:pStyle w:val="PredvolenA"/>
                      <w:tabs>
                        <w:tab w:val="left" w:pos="708"/>
                        <w:tab w:val="left" w:pos="1416"/>
                        <w:tab w:val="left" w:pos="2124"/>
                        <w:tab w:val="left" w:pos="2832"/>
                        <w:tab w:val="left" w:pos="2880"/>
                      </w:tabs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Style w:val="iadneA"/>
      </w:rPr>
      <w:tab/>
    </w:r>
  </w:p>
  <w:p w14:paraId="4432ED52" w14:textId="77777777" w:rsidR="00A01BD5" w:rsidRDefault="00A01BD5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86E51"/>
    <w:multiLevelType w:val="hybridMultilevel"/>
    <w:tmpl w:val="23B06042"/>
    <w:lvl w:ilvl="0" w:tplc="4C76C8C6">
      <w:start w:val="1"/>
      <w:numFmt w:val="decimal"/>
      <w:lvlText w:val="%1."/>
      <w:lvlJc w:val="left"/>
      <w:pPr>
        <w:ind w:left="774" w:hanging="360"/>
      </w:pPr>
      <w:rPr>
        <w:b/>
      </w:r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" w15:restartNumberingAfterBreak="0">
    <w:nsid w:val="0606546C"/>
    <w:multiLevelType w:val="hybridMultilevel"/>
    <w:tmpl w:val="654220F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962338"/>
    <w:multiLevelType w:val="hybridMultilevel"/>
    <w:tmpl w:val="5128D512"/>
    <w:lvl w:ilvl="0" w:tplc="041B0001">
      <w:start w:val="1"/>
      <w:numFmt w:val="bullet"/>
      <w:lvlText w:val=""/>
      <w:lvlJc w:val="left"/>
      <w:pPr>
        <w:ind w:left="1036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7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49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1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3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5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7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09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18" w:hanging="360"/>
      </w:pPr>
      <w:rPr>
        <w:rFonts w:ascii="Wingdings" w:hAnsi="Wingdings" w:hint="default"/>
      </w:rPr>
    </w:lvl>
  </w:abstractNum>
  <w:abstractNum w:abstractNumId="3" w15:restartNumberingAfterBreak="0">
    <w:nsid w:val="0B462719"/>
    <w:multiLevelType w:val="hybridMultilevel"/>
    <w:tmpl w:val="554CD83E"/>
    <w:lvl w:ilvl="0" w:tplc="1F5EC31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85146"/>
    <w:multiLevelType w:val="hybridMultilevel"/>
    <w:tmpl w:val="D79C0C0E"/>
    <w:lvl w:ilvl="0" w:tplc="B32C44D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B044BA"/>
    <w:multiLevelType w:val="hybridMultilevel"/>
    <w:tmpl w:val="D0D0772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694329"/>
    <w:multiLevelType w:val="hybridMultilevel"/>
    <w:tmpl w:val="889ADB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6B713D"/>
    <w:multiLevelType w:val="hybridMultilevel"/>
    <w:tmpl w:val="EBF2679C"/>
    <w:lvl w:ilvl="0" w:tplc="041B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 w15:restartNumberingAfterBreak="0">
    <w:nsid w:val="14A12169"/>
    <w:multiLevelType w:val="hybridMultilevel"/>
    <w:tmpl w:val="1644A57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B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3" w:tplc="1DB29E8E">
      <w:start w:val="20"/>
      <w:numFmt w:val="bullet"/>
      <w:lvlText w:val="-"/>
      <w:lvlJc w:val="left"/>
      <w:pPr>
        <w:ind w:left="2880" w:hanging="360"/>
      </w:pPr>
      <w:rPr>
        <w:rFonts w:ascii="Calibri" w:eastAsia="Times New Roman" w:hAnsi="Calibri" w:cs="Calibri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4CA2BA3"/>
    <w:multiLevelType w:val="hybridMultilevel"/>
    <w:tmpl w:val="9E3016EE"/>
    <w:lvl w:ilvl="0" w:tplc="041B0001">
      <w:start w:val="1"/>
      <w:numFmt w:val="bullet"/>
      <w:lvlText w:val=""/>
      <w:lvlJc w:val="left"/>
      <w:pPr>
        <w:ind w:left="753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0" w15:restartNumberingAfterBreak="0">
    <w:nsid w:val="19853BCA"/>
    <w:multiLevelType w:val="hybridMultilevel"/>
    <w:tmpl w:val="2F727CCA"/>
    <w:lvl w:ilvl="0" w:tplc="041B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1" w15:restartNumberingAfterBreak="0">
    <w:nsid w:val="1BAF33B6"/>
    <w:multiLevelType w:val="hybridMultilevel"/>
    <w:tmpl w:val="CFA44734"/>
    <w:lvl w:ilvl="0" w:tplc="041B0001">
      <w:start w:val="1"/>
      <w:numFmt w:val="bullet"/>
      <w:lvlText w:val=""/>
      <w:lvlJc w:val="left"/>
      <w:pPr>
        <w:ind w:left="11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abstractNum w:abstractNumId="12" w15:restartNumberingAfterBreak="0">
    <w:nsid w:val="1EF858BD"/>
    <w:multiLevelType w:val="hybridMultilevel"/>
    <w:tmpl w:val="9AC4DFE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CA46F9"/>
    <w:multiLevelType w:val="hybridMultilevel"/>
    <w:tmpl w:val="28CA1810"/>
    <w:lvl w:ilvl="0" w:tplc="56A43726">
      <w:numFmt w:val="bullet"/>
      <w:lvlText w:val="-"/>
      <w:lvlJc w:val="left"/>
      <w:pPr>
        <w:ind w:left="698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4" w15:restartNumberingAfterBreak="0">
    <w:nsid w:val="208301E4"/>
    <w:multiLevelType w:val="hybridMultilevel"/>
    <w:tmpl w:val="710A264C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4093898"/>
    <w:multiLevelType w:val="hybridMultilevel"/>
    <w:tmpl w:val="4156011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E7785C"/>
    <w:multiLevelType w:val="hybridMultilevel"/>
    <w:tmpl w:val="70A4E5E8"/>
    <w:lvl w:ilvl="0" w:tplc="CD48F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794B40"/>
    <w:multiLevelType w:val="hybridMultilevel"/>
    <w:tmpl w:val="4FEEAE9A"/>
    <w:lvl w:ilvl="0" w:tplc="041B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7261CE6"/>
    <w:multiLevelType w:val="hybridMultilevel"/>
    <w:tmpl w:val="3F121602"/>
    <w:lvl w:ilvl="0" w:tplc="041B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A41758"/>
    <w:multiLevelType w:val="multilevel"/>
    <w:tmpl w:val="2D28D2B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0" w15:restartNumberingAfterBreak="0">
    <w:nsid w:val="2B243527"/>
    <w:multiLevelType w:val="hybridMultilevel"/>
    <w:tmpl w:val="3BD24F6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B2605CB"/>
    <w:multiLevelType w:val="hybridMultilevel"/>
    <w:tmpl w:val="B83C6D7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6A4372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B75748D"/>
    <w:multiLevelType w:val="hybridMultilevel"/>
    <w:tmpl w:val="34840334"/>
    <w:lvl w:ilvl="0" w:tplc="0B3C466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951D42"/>
    <w:multiLevelType w:val="hybridMultilevel"/>
    <w:tmpl w:val="4F5CDDC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19">
      <w:start w:val="1"/>
      <w:numFmt w:val="lowerLetter"/>
      <w:lvlText w:val="%2."/>
      <w:lvlJc w:val="left"/>
      <w:pPr>
        <w:ind w:left="1494" w:hanging="360"/>
      </w:pPr>
    </w:lvl>
    <w:lvl w:ilvl="2" w:tplc="041B001B" w:tentative="1">
      <w:start w:val="1"/>
      <w:numFmt w:val="lowerRoman"/>
      <w:lvlText w:val="%3."/>
      <w:lvlJc w:val="right"/>
      <w:pPr>
        <w:ind w:left="2214" w:hanging="180"/>
      </w:pPr>
    </w:lvl>
    <w:lvl w:ilvl="3" w:tplc="041B000F" w:tentative="1">
      <w:start w:val="1"/>
      <w:numFmt w:val="decimal"/>
      <w:lvlText w:val="%4."/>
      <w:lvlJc w:val="left"/>
      <w:pPr>
        <w:ind w:left="2934" w:hanging="360"/>
      </w:pPr>
    </w:lvl>
    <w:lvl w:ilvl="4" w:tplc="041B0019" w:tentative="1">
      <w:start w:val="1"/>
      <w:numFmt w:val="lowerLetter"/>
      <w:lvlText w:val="%5."/>
      <w:lvlJc w:val="left"/>
      <w:pPr>
        <w:ind w:left="3654" w:hanging="360"/>
      </w:pPr>
    </w:lvl>
    <w:lvl w:ilvl="5" w:tplc="041B001B" w:tentative="1">
      <w:start w:val="1"/>
      <w:numFmt w:val="lowerRoman"/>
      <w:lvlText w:val="%6."/>
      <w:lvlJc w:val="right"/>
      <w:pPr>
        <w:ind w:left="4374" w:hanging="180"/>
      </w:pPr>
    </w:lvl>
    <w:lvl w:ilvl="6" w:tplc="041B000F" w:tentative="1">
      <w:start w:val="1"/>
      <w:numFmt w:val="decimal"/>
      <w:lvlText w:val="%7."/>
      <w:lvlJc w:val="left"/>
      <w:pPr>
        <w:ind w:left="5094" w:hanging="360"/>
      </w:pPr>
    </w:lvl>
    <w:lvl w:ilvl="7" w:tplc="041B0019" w:tentative="1">
      <w:start w:val="1"/>
      <w:numFmt w:val="lowerLetter"/>
      <w:lvlText w:val="%8."/>
      <w:lvlJc w:val="left"/>
      <w:pPr>
        <w:ind w:left="5814" w:hanging="360"/>
      </w:pPr>
    </w:lvl>
    <w:lvl w:ilvl="8" w:tplc="041B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4" w15:restartNumberingAfterBreak="0">
    <w:nsid w:val="384E401D"/>
    <w:multiLevelType w:val="hybridMultilevel"/>
    <w:tmpl w:val="B1A6D95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87A560D"/>
    <w:multiLevelType w:val="hybridMultilevel"/>
    <w:tmpl w:val="B3649B30"/>
    <w:lvl w:ilvl="0" w:tplc="041B0001">
      <w:start w:val="1"/>
      <w:numFmt w:val="bullet"/>
      <w:lvlText w:val=""/>
      <w:lvlJc w:val="left"/>
      <w:pPr>
        <w:ind w:left="69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6" w15:restartNumberingAfterBreak="0">
    <w:nsid w:val="38957E62"/>
    <w:multiLevelType w:val="hybridMultilevel"/>
    <w:tmpl w:val="89761D58"/>
    <w:lvl w:ilvl="0" w:tplc="041B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7" w15:restartNumberingAfterBreak="0">
    <w:nsid w:val="3D4374CE"/>
    <w:multiLevelType w:val="hybridMultilevel"/>
    <w:tmpl w:val="CD4C6608"/>
    <w:lvl w:ilvl="0" w:tplc="F38027BC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AD488D"/>
    <w:multiLevelType w:val="hybridMultilevel"/>
    <w:tmpl w:val="53705F4A"/>
    <w:lvl w:ilvl="0" w:tplc="082CCB0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EED502B"/>
    <w:multiLevelType w:val="hybridMultilevel"/>
    <w:tmpl w:val="B0507D50"/>
    <w:lvl w:ilvl="0" w:tplc="041B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0" w15:restartNumberingAfterBreak="0">
    <w:nsid w:val="41DC6356"/>
    <w:multiLevelType w:val="hybridMultilevel"/>
    <w:tmpl w:val="0E1E1BB6"/>
    <w:lvl w:ilvl="0" w:tplc="7C54039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CD7219"/>
    <w:multiLevelType w:val="hybridMultilevel"/>
    <w:tmpl w:val="F4F29630"/>
    <w:lvl w:ilvl="0" w:tplc="041B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13318A"/>
    <w:multiLevelType w:val="hybridMultilevel"/>
    <w:tmpl w:val="29E21F04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3" w15:restartNumberingAfterBreak="0">
    <w:nsid w:val="492D02B0"/>
    <w:multiLevelType w:val="hybridMultilevel"/>
    <w:tmpl w:val="D474F6C6"/>
    <w:lvl w:ilvl="0" w:tplc="2C82CDD4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9311C28"/>
    <w:multiLevelType w:val="hybridMultilevel"/>
    <w:tmpl w:val="3E408B1A"/>
    <w:lvl w:ilvl="0" w:tplc="041B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4" w:hanging="360"/>
      </w:pPr>
    </w:lvl>
    <w:lvl w:ilvl="2" w:tplc="041B001B" w:tentative="1">
      <w:start w:val="1"/>
      <w:numFmt w:val="lowerRoman"/>
      <w:lvlText w:val="%3."/>
      <w:lvlJc w:val="right"/>
      <w:pPr>
        <w:ind w:left="2084" w:hanging="180"/>
      </w:pPr>
    </w:lvl>
    <w:lvl w:ilvl="3" w:tplc="041B000F" w:tentative="1">
      <w:start w:val="1"/>
      <w:numFmt w:val="decimal"/>
      <w:lvlText w:val="%4."/>
      <w:lvlJc w:val="left"/>
      <w:pPr>
        <w:ind w:left="2804" w:hanging="360"/>
      </w:pPr>
    </w:lvl>
    <w:lvl w:ilvl="4" w:tplc="041B0019" w:tentative="1">
      <w:start w:val="1"/>
      <w:numFmt w:val="lowerLetter"/>
      <w:lvlText w:val="%5."/>
      <w:lvlJc w:val="left"/>
      <w:pPr>
        <w:ind w:left="3524" w:hanging="360"/>
      </w:pPr>
    </w:lvl>
    <w:lvl w:ilvl="5" w:tplc="041B001B" w:tentative="1">
      <w:start w:val="1"/>
      <w:numFmt w:val="lowerRoman"/>
      <w:lvlText w:val="%6."/>
      <w:lvlJc w:val="right"/>
      <w:pPr>
        <w:ind w:left="4244" w:hanging="180"/>
      </w:pPr>
    </w:lvl>
    <w:lvl w:ilvl="6" w:tplc="041B000F" w:tentative="1">
      <w:start w:val="1"/>
      <w:numFmt w:val="decimal"/>
      <w:lvlText w:val="%7."/>
      <w:lvlJc w:val="left"/>
      <w:pPr>
        <w:ind w:left="4964" w:hanging="360"/>
      </w:pPr>
    </w:lvl>
    <w:lvl w:ilvl="7" w:tplc="041B0019" w:tentative="1">
      <w:start w:val="1"/>
      <w:numFmt w:val="lowerLetter"/>
      <w:lvlText w:val="%8."/>
      <w:lvlJc w:val="left"/>
      <w:pPr>
        <w:ind w:left="5684" w:hanging="360"/>
      </w:pPr>
    </w:lvl>
    <w:lvl w:ilvl="8" w:tplc="041B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4A4030E5"/>
    <w:multiLevelType w:val="hybridMultilevel"/>
    <w:tmpl w:val="E4005E5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D305E0B"/>
    <w:multiLevelType w:val="hybridMultilevel"/>
    <w:tmpl w:val="6CFC7F48"/>
    <w:lvl w:ilvl="0" w:tplc="64520858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114" w:hanging="360"/>
      </w:pPr>
    </w:lvl>
    <w:lvl w:ilvl="2" w:tplc="041B001B" w:tentative="1">
      <w:start w:val="1"/>
      <w:numFmt w:val="lowerRoman"/>
      <w:lvlText w:val="%3."/>
      <w:lvlJc w:val="right"/>
      <w:pPr>
        <w:ind w:left="1834" w:hanging="180"/>
      </w:pPr>
    </w:lvl>
    <w:lvl w:ilvl="3" w:tplc="041B000F" w:tentative="1">
      <w:start w:val="1"/>
      <w:numFmt w:val="decimal"/>
      <w:lvlText w:val="%4."/>
      <w:lvlJc w:val="left"/>
      <w:pPr>
        <w:ind w:left="2554" w:hanging="360"/>
      </w:pPr>
    </w:lvl>
    <w:lvl w:ilvl="4" w:tplc="041B0019" w:tentative="1">
      <w:start w:val="1"/>
      <w:numFmt w:val="lowerLetter"/>
      <w:lvlText w:val="%5."/>
      <w:lvlJc w:val="left"/>
      <w:pPr>
        <w:ind w:left="3274" w:hanging="360"/>
      </w:pPr>
    </w:lvl>
    <w:lvl w:ilvl="5" w:tplc="041B001B" w:tentative="1">
      <w:start w:val="1"/>
      <w:numFmt w:val="lowerRoman"/>
      <w:lvlText w:val="%6."/>
      <w:lvlJc w:val="right"/>
      <w:pPr>
        <w:ind w:left="3994" w:hanging="180"/>
      </w:pPr>
    </w:lvl>
    <w:lvl w:ilvl="6" w:tplc="041B000F" w:tentative="1">
      <w:start w:val="1"/>
      <w:numFmt w:val="decimal"/>
      <w:lvlText w:val="%7."/>
      <w:lvlJc w:val="left"/>
      <w:pPr>
        <w:ind w:left="4714" w:hanging="360"/>
      </w:pPr>
    </w:lvl>
    <w:lvl w:ilvl="7" w:tplc="041B0019" w:tentative="1">
      <w:start w:val="1"/>
      <w:numFmt w:val="lowerLetter"/>
      <w:lvlText w:val="%8."/>
      <w:lvlJc w:val="left"/>
      <w:pPr>
        <w:ind w:left="5434" w:hanging="360"/>
      </w:pPr>
    </w:lvl>
    <w:lvl w:ilvl="8" w:tplc="041B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7" w15:restartNumberingAfterBreak="0">
    <w:nsid w:val="518A6C6C"/>
    <w:multiLevelType w:val="hybridMultilevel"/>
    <w:tmpl w:val="E86635A0"/>
    <w:lvl w:ilvl="0" w:tplc="CC06BE48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44520AE"/>
    <w:multiLevelType w:val="hybridMultilevel"/>
    <w:tmpl w:val="F7AAE6A8"/>
    <w:lvl w:ilvl="0" w:tplc="041B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56F1179D"/>
    <w:multiLevelType w:val="hybridMultilevel"/>
    <w:tmpl w:val="7C926B1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46779B"/>
    <w:multiLevelType w:val="hybridMultilevel"/>
    <w:tmpl w:val="0110431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D977D9"/>
    <w:multiLevelType w:val="hybridMultilevel"/>
    <w:tmpl w:val="1F2EA310"/>
    <w:lvl w:ilvl="0" w:tplc="041B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2E42A58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6DA77BA1"/>
    <w:multiLevelType w:val="hybridMultilevel"/>
    <w:tmpl w:val="CCD810A8"/>
    <w:lvl w:ilvl="0" w:tplc="041B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3" w15:restartNumberingAfterBreak="0">
    <w:nsid w:val="70E96990"/>
    <w:multiLevelType w:val="hybridMultilevel"/>
    <w:tmpl w:val="29B21058"/>
    <w:lvl w:ilvl="0" w:tplc="041B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44" w15:restartNumberingAfterBreak="0">
    <w:nsid w:val="74AB02BF"/>
    <w:multiLevelType w:val="hybridMultilevel"/>
    <w:tmpl w:val="0CF69596"/>
    <w:lvl w:ilvl="0" w:tplc="041B000F"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4B21D28"/>
    <w:multiLevelType w:val="hybridMultilevel"/>
    <w:tmpl w:val="1A00D6D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177C9A"/>
    <w:multiLevelType w:val="hybridMultilevel"/>
    <w:tmpl w:val="09C65DE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079225">
    <w:abstractNumId w:val="16"/>
  </w:num>
  <w:num w:numId="2" w16cid:durableId="1422262983">
    <w:abstractNumId w:val="35"/>
  </w:num>
  <w:num w:numId="3" w16cid:durableId="900408937">
    <w:abstractNumId w:val="8"/>
  </w:num>
  <w:num w:numId="4" w16cid:durableId="418865999">
    <w:abstractNumId w:val="14"/>
  </w:num>
  <w:num w:numId="5" w16cid:durableId="1812869845">
    <w:abstractNumId w:val="39"/>
  </w:num>
  <w:num w:numId="6" w16cid:durableId="600645015">
    <w:abstractNumId w:val="24"/>
  </w:num>
  <w:num w:numId="7" w16cid:durableId="741297386">
    <w:abstractNumId w:val="17"/>
  </w:num>
  <w:num w:numId="8" w16cid:durableId="96482423">
    <w:abstractNumId w:val="26"/>
  </w:num>
  <w:num w:numId="9" w16cid:durableId="1811484528">
    <w:abstractNumId w:val="9"/>
  </w:num>
  <w:num w:numId="10" w16cid:durableId="929045321">
    <w:abstractNumId w:val="46"/>
  </w:num>
  <w:num w:numId="11" w16cid:durableId="851145711">
    <w:abstractNumId w:val="7"/>
  </w:num>
  <w:num w:numId="12" w16cid:durableId="1013217164">
    <w:abstractNumId w:val="43"/>
  </w:num>
  <w:num w:numId="13" w16cid:durableId="1520390451">
    <w:abstractNumId w:val="28"/>
  </w:num>
  <w:num w:numId="14" w16cid:durableId="1275285134">
    <w:abstractNumId w:val="32"/>
  </w:num>
  <w:num w:numId="15" w16cid:durableId="1218710335">
    <w:abstractNumId w:val="15"/>
  </w:num>
  <w:num w:numId="16" w16cid:durableId="1756632884">
    <w:abstractNumId w:val="3"/>
  </w:num>
  <w:num w:numId="17" w16cid:durableId="1624264716">
    <w:abstractNumId w:val="40"/>
  </w:num>
  <w:num w:numId="18" w16cid:durableId="1830364019">
    <w:abstractNumId w:val="34"/>
  </w:num>
  <w:num w:numId="19" w16cid:durableId="1611350820">
    <w:abstractNumId w:val="1"/>
  </w:num>
  <w:num w:numId="20" w16cid:durableId="1471051996">
    <w:abstractNumId w:val="4"/>
  </w:num>
  <w:num w:numId="21" w16cid:durableId="566377602">
    <w:abstractNumId w:val="37"/>
  </w:num>
  <w:num w:numId="22" w16cid:durableId="635575018">
    <w:abstractNumId w:val="20"/>
  </w:num>
  <w:num w:numId="23" w16cid:durableId="61951313">
    <w:abstractNumId w:val="22"/>
  </w:num>
  <w:num w:numId="24" w16cid:durableId="7224169">
    <w:abstractNumId w:val="45"/>
  </w:num>
  <w:num w:numId="25" w16cid:durableId="1892156702">
    <w:abstractNumId w:val="0"/>
  </w:num>
  <w:num w:numId="26" w16cid:durableId="488718373">
    <w:abstractNumId w:val="5"/>
  </w:num>
  <w:num w:numId="27" w16cid:durableId="832137209">
    <w:abstractNumId w:val="23"/>
  </w:num>
  <w:num w:numId="28" w16cid:durableId="1488283813">
    <w:abstractNumId w:val="21"/>
  </w:num>
  <w:num w:numId="29" w16cid:durableId="1212769720">
    <w:abstractNumId w:val="10"/>
  </w:num>
  <w:num w:numId="30" w16cid:durableId="171770479">
    <w:abstractNumId w:val="38"/>
  </w:num>
  <w:num w:numId="31" w16cid:durableId="2104568409">
    <w:abstractNumId w:val="25"/>
  </w:num>
  <w:num w:numId="32" w16cid:durableId="134874435">
    <w:abstractNumId w:val="13"/>
  </w:num>
  <w:num w:numId="33" w16cid:durableId="1793355049">
    <w:abstractNumId w:val="2"/>
  </w:num>
  <w:num w:numId="34" w16cid:durableId="5486124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978758781">
    <w:abstractNumId w:val="36"/>
  </w:num>
  <w:num w:numId="36" w16cid:durableId="1490704817">
    <w:abstractNumId w:val="29"/>
  </w:num>
  <w:num w:numId="37" w16cid:durableId="1928616986">
    <w:abstractNumId w:val="31"/>
  </w:num>
  <w:num w:numId="38" w16cid:durableId="72090276">
    <w:abstractNumId w:val="33"/>
  </w:num>
  <w:num w:numId="39" w16cid:durableId="1032343921">
    <w:abstractNumId w:val="11"/>
  </w:num>
  <w:num w:numId="40" w16cid:durableId="1632859048">
    <w:abstractNumId w:val="30"/>
  </w:num>
  <w:num w:numId="41" w16cid:durableId="1120342819">
    <w:abstractNumId w:val="41"/>
  </w:num>
  <w:num w:numId="42" w16cid:durableId="1144590353">
    <w:abstractNumId w:val="27"/>
  </w:num>
  <w:num w:numId="43" w16cid:durableId="2006737049">
    <w:abstractNumId w:val="42"/>
  </w:num>
  <w:num w:numId="44" w16cid:durableId="661198686">
    <w:abstractNumId w:val="6"/>
  </w:num>
  <w:num w:numId="45" w16cid:durableId="2008631511">
    <w:abstractNumId w:val="18"/>
  </w:num>
  <w:num w:numId="46" w16cid:durableId="191191578">
    <w:abstractNumId w:val="44"/>
  </w:num>
  <w:num w:numId="47" w16cid:durableId="8374243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de-DE" w:vendorID="64" w:dllVersion="6" w:nlCheck="1" w:checkStyle="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782"/>
    <w:rsid w:val="0000097D"/>
    <w:rsid w:val="000077B6"/>
    <w:rsid w:val="00020274"/>
    <w:rsid w:val="00021916"/>
    <w:rsid w:val="00037961"/>
    <w:rsid w:val="00054440"/>
    <w:rsid w:val="0005798A"/>
    <w:rsid w:val="0006713B"/>
    <w:rsid w:val="00093E3D"/>
    <w:rsid w:val="000A4C40"/>
    <w:rsid w:val="000B42A1"/>
    <w:rsid w:val="000E22D9"/>
    <w:rsid w:val="00101C4D"/>
    <w:rsid w:val="00110A4A"/>
    <w:rsid w:val="00140CE0"/>
    <w:rsid w:val="00146A47"/>
    <w:rsid w:val="00150D70"/>
    <w:rsid w:val="00163A4F"/>
    <w:rsid w:val="001742B7"/>
    <w:rsid w:val="00176A03"/>
    <w:rsid w:val="0018745C"/>
    <w:rsid w:val="001A6A30"/>
    <w:rsid w:val="001C5193"/>
    <w:rsid w:val="001D2F93"/>
    <w:rsid w:val="00201EAD"/>
    <w:rsid w:val="00202322"/>
    <w:rsid w:val="00211622"/>
    <w:rsid w:val="00223052"/>
    <w:rsid w:val="002404B6"/>
    <w:rsid w:val="00240728"/>
    <w:rsid w:val="002416AD"/>
    <w:rsid w:val="00260945"/>
    <w:rsid w:val="00267D7F"/>
    <w:rsid w:val="00267F44"/>
    <w:rsid w:val="002A344F"/>
    <w:rsid w:val="002B2179"/>
    <w:rsid w:val="002B67F8"/>
    <w:rsid w:val="002B6A57"/>
    <w:rsid w:val="002C3919"/>
    <w:rsid w:val="002D162F"/>
    <w:rsid w:val="002E0557"/>
    <w:rsid w:val="002E2C1B"/>
    <w:rsid w:val="002F2306"/>
    <w:rsid w:val="003066C2"/>
    <w:rsid w:val="00330B5E"/>
    <w:rsid w:val="003324CB"/>
    <w:rsid w:val="00336568"/>
    <w:rsid w:val="00337045"/>
    <w:rsid w:val="00337911"/>
    <w:rsid w:val="00354941"/>
    <w:rsid w:val="0036752B"/>
    <w:rsid w:val="00383E70"/>
    <w:rsid w:val="003A08C6"/>
    <w:rsid w:val="003A096B"/>
    <w:rsid w:val="003A6AFA"/>
    <w:rsid w:val="003C3964"/>
    <w:rsid w:val="003E209A"/>
    <w:rsid w:val="003F1931"/>
    <w:rsid w:val="003F378C"/>
    <w:rsid w:val="003F5284"/>
    <w:rsid w:val="004000D6"/>
    <w:rsid w:val="00410299"/>
    <w:rsid w:val="0041064E"/>
    <w:rsid w:val="00416B7A"/>
    <w:rsid w:val="004334C4"/>
    <w:rsid w:val="00450453"/>
    <w:rsid w:val="00450A34"/>
    <w:rsid w:val="0046309C"/>
    <w:rsid w:val="00490DAA"/>
    <w:rsid w:val="004A2683"/>
    <w:rsid w:val="004B479B"/>
    <w:rsid w:val="004C5EB2"/>
    <w:rsid w:val="004E4989"/>
    <w:rsid w:val="004E5B82"/>
    <w:rsid w:val="004E73FE"/>
    <w:rsid w:val="004F3A80"/>
    <w:rsid w:val="0050338F"/>
    <w:rsid w:val="005124D7"/>
    <w:rsid w:val="00520960"/>
    <w:rsid w:val="00530782"/>
    <w:rsid w:val="005330C1"/>
    <w:rsid w:val="0053659A"/>
    <w:rsid w:val="00544C3D"/>
    <w:rsid w:val="0056374C"/>
    <w:rsid w:val="00580C11"/>
    <w:rsid w:val="005826B7"/>
    <w:rsid w:val="00583AC0"/>
    <w:rsid w:val="00585640"/>
    <w:rsid w:val="00592B51"/>
    <w:rsid w:val="00595CE3"/>
    <w:rsid w:val="00596832"/>
    <w:rsid w:val="00596852"/>
    <w:rsid w:val="005A2D5D"/>
    <w:rsid w:val="005C5A13"/>
    <w:rsid w:val="005F3E83"/>
    <w:rsid w:val="006056E7"/>
    <w:rsid w:val="00605F10"/>
    <w:rsid w:val="00610B11"/>
    <w:rsid w:val="006153BA"/>
    <w:rsid w:val="00632A30"/>
    <w:rsid w:val="00635281"/>
    <w:rsid w:val="00636B7F"/>
    <w:rsid w:val="00652453"/>
    <w:rsid w:val="00664029"/>
    <w:rsid w:val="00667735"/>
    <w:rsid w:val="00672703"/>
    <w:rsid w:val="00675A99"/>
    <w:rsid w:val="0068526C"/>
    <w:rsid w:val="00686379"/>
    <w:rsid w:val="00687194"/>
    <w:rsid w:val="00687F9A"/>
    <w:rsid w:val="00692ADE"/>
    <w:rsid w:val="006A2AFF"/>
    <w:rsid w:val="006A7C1A"/>
    <w:rsid w:val="006B075E"/>
    <w:rsid w:val="006B093D"/>
    <w:rsid w:val="006D7344"/>
    <w:rsid w:val="006E3721"/>
    <w:rsid w:val="006E4251"/>
    <w:rsid w:val="00723AFD"/>
    <w:rsid w:val="007263BD"/>
    <w:rsid w:val="007372FC"/>
    <w:rsid w:val="00737DD9"/>
    <w:rsid w:val="00744B88"/>
    <w:rsid w:val="00745AC3"/>
    <w:rsid w:val="00767F80"/>
    <w:rsid w:val="007767BC"/>
    <w:rsid w:val="00783B04"/>
    <w:rsid w:val="007A22BA"/>
    <w:rsid w:val="007A5992"/>
    <w:rsid w:val="007A6DFA"/>
    <w:rsid w:val="007B6524"/>
    <w:rsid w:val="007B6C1C"/>
    <w:rsid w:val="007C53DB"/>
    <w:rsid w:val="007E64DB"/>
    <w:rsid w:val="007F05AF"/>
    <w:rsid w:val="007F2CA9"/>
    <w:rsid w:val="00800AD4"/>
    <w:rsid w:val="00802F97"/>
    <w:rsid w:val="0081757E"/>
    <w:rsid w:val="00820BEE"/>
    <w:rsid w:val="008236FE"/>
    <w:rsid w:val="00827DDC"/>
    <w:rsid w:val="008370F5"/>
    <w:rsid w:val="00842697"/>
    <w:rsid w:val="0085130E"/>
    <w:rsid w:val="00851937"/>
    <w:rsid w:val="00870F74"/>
    <w:rsid w:val="0087124C"/>
    <w:rsid w:val="00874FD5"/>
    <w:rsid w:val="00877369"/>
    <w:rsid w:val="00895CFB"/>
    <w:rsid w:val="008A100B"/>
    <w:rsid w:val="008A2A34"/>
    <w:rsid w:val="008A3497"/>
    <w:rsid w:val="008A4136"/>
    <w:rsid w:val="008A448C"/>
    <w:rsid w:val="008B2CC3"/>
    <w:rsid w:val="008C2A06"/>
    <w:rsid w:val="008C638C"/>
    <w:rsid w:val="008D2767"/>
    <w:rsid w:val="008F3419"/>
    <w:rsid w:val="008F4703"/>
    <w:rsid w:val="009124BE"/>
    <w:rsid w:val="00913EA1"/>
    <w:rsid w:val="00914E61"/>
    <w:rsid w:val="00922DC6"/>
    <w:rsid w:val="00923899"/>
    <w:rsid w:val="00924E83"/>
    <w:rsid w:val="009453E8"/>
    <w:rsid w:val="00946AE9"/>
    <w:rsid w:val="00977598"/>
    <w:rsid w:val="00993373"/>
    <w:rsid w:val="009A17C7"/>
    <w:rsid w:val="009A661F"/>
    <w:rsid w:val="009B5084"/>
    <w:rsid w:val="009B70CB"/>
    <w:rsid w:val="009C5B12"/>
    <w:rsid w:val="009E5D58"/>
    <w:rsid w:val="009E6442"/>
    <w:rsid w:val="009F08D1"/>
    <w:rsid w:val="009F52B9"/>
    <w:rsid w:val="00A0179F"/>
    <w:rsid w:val="00A01BD5"/>
    <w:rsid w:val="00A0389E"/>
    <w:rsid w:val="00A03C15"/>
    <w:rsid w:val="00A04A6C"/>
    <w:rsid w:val="00A10B94"/>
    <w:rsid w:val="00A1331E"/>
    <w:rsid w:val="00A154AB"/>
    <w:rsid w:val="00A30C82"/>
    <w:rsid w:val="00A449F8"/>
    <w:rsid w:val="00A52499"/>
    <w:rsid w:val="00A6646F"/>
    <w:rsid w:val="00A6761F"/>
    <w:rsid w:val="00A713E1"/>
    <w:rsid w:val="00A74551"/>
    <w:rsid w:val="00A7470A"/>
    <w:rsid w:val="00A8393D"/>
    <w:rsid w:val="00A86A3D"/>
    <w:rsid w:val="00A927D8"/>
    <w:rsid w:val="00A95704"/>
    <w:rsid w:val="00A9606C"/>
    <w:rsid w:val="00AA0F6D"/>
    <w:rsid w:val="00AB2508"/>
    <w:rsid w:val="00AD3204"/>
    <w:rsid w:val="00AD6623"/>
    <w:rsid w:val="00AE4EFF"/>
    <w:rsid w:val="00AF2A6E"/>
    <w:rsid w:val="00AF2AD8"/>
    <w:rsid w:val="00B33CD0"/>
    <w:rsid w:val="00B55D06"/>
    <w:rsid w:val="00B60652"/>
    <w:rsid w:val="00B62A71"/>
    <w:rsid w:val="00B65BD5"/>
    <w:rsid w:val="00B67F16"/>
    <w:rsid w:val="00B86315"/>
    <w:rsid w:val="00B95BF4"/>
    <w:rsid w:val="00BB1891"/>
    <w:rsid w:val="00BB20BB"/>
    <w:rsid w:val="00BB2856"/>
    <w:rsid w:val="00BC4572"/>
    <w:rsid w:val="00BD40AD"/>
    <w:rsid w:val="00BD4FF4"/>
    <w:rsid w:val="00BF5701"/>
    <w:rsid w:val="00C12037"/>
    <w:rsid w:val="00C142A9"/>
    <w:rsid w:val="00C22DD0"/>
    <w:rsid w:val="00C240BF"/>
    <w:rsid w:val="00C3684E"/>
    <w:rsid w:val="00C370F9"/>
    <w:rsid w:val="00C70852"/>
    <w:rsid w:val="00C723D8"/>
    <w:rsid w:val="00C7572C"/>
    <w:rsid w:val="00CB4AF0"/>
    <w:rsid w:val="00CC40DB"/>
    <w:rsid w:val="00CD1671"/>
    <w:rsid w:val="00CD48BA"/>
    <w:rsid w:val="00CD73C8"/>
    <w:rsid w:val="00D141A1"/>
    <w:rsid w:val="00D23B3A"/>
    <w:rsid w:val="00D307BD"/>
    <w:rsid w:val="00D320F3"/>
    <w:rsid w:val="00D71D25"/>
    <w:rsid w:val="00D75F20"/>
    <w:rsid w:val="00D77F89"/>
    <w:rsid w:val="00DC092D"/>
    <w:rsid w:val="00DE295E"/>
    <w:rsid w:val="00DE68C3"/>
    <w:rsid w:val="00DF2550"/>
    <w:rsid w:val="00DF4142"/>
    <w:rsid w:val="00E01769"/>
    <w:rsid w:val="00E47286"/>
    <w:rsid w:val="00E76631"/>
    <w:rsid w:val="00E81EAC"/>
    <w:rsid w:val="00E9756B"/>
    <w:rsid w:val="00EA2B19"/>
    <w:rsid w:val="00EB5227"/>
    <w:rsid w:val="00EC51BD"/>
    <w:rsid w:val="00ED1583"/>
    <w:rsid w:val="00ED20F2"/>
    <w:rsid w:val="00EF3C68"/>
    <w:rsid w:val="00F019A9"/>
    <w:rsid w:val="00F03E5E"/>
    <w:rsid w:val="00F06049"/>
    <w:rsid w:val="00F06166"/>
    <w:rsid w:val="00F35FD2"/>
    <w:rsid w:val="00F360AF"/>
    <w:rsid w:val="00F46155"/>
    <w:rsid w:val="00F4628A"/>
    <w:rsid w:val="00F47817"/>
    <w:rsid w:val="00F8206D"/>
    <w:rsid w:val="00F91CA8"/>
    <w:rsid w:val="00FA2D13"/>
    <w:rsid w:val="00FA4DD7"/>
    <w:rsid w:val="00FB057D"/>
    <w:rsid w:val="00FB45A2"/>
    <w:rsid w:val="00FB53ED"/>
    <w:rsid w:val="00FB755A"/>
    <w:rsid w:val="00FE06F4"/>
    <w:rsid w:val="00FF26CF"/>
    <w:rsid w:val="00FF6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6EBE55"/>
  <w15:chartTrackingRefBased/>
  <w15:docId w15:val="{0BB9A90B-EBA2-461F-9458-92F6DBED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530782"/>
  </w:style>
  <w:style w:type="paragraph" w:styleId="Nadpis1">
    <w:name w:val="heading 1"/>
    <w:basedOn w:val="Normlny"/>
    <w:next w:val="Normlny"/>
    <w:link w:val="Nadpis1Char"/>
    <w:qFormat/>
    <w:rsid w:val="006A2AFF"/>
    <w:pPr>
      <w:keepNext/>
      <w:numPr>
        <w:numId w:val="34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szCs w:val="24"/>
      <w:lang w:eastAsia="cs-CZ"/>
    </w:rPr>
  </w:style>
  <w:style w:type="paragraph" w:styleId="Nadpis2">
    <w:name w:val="heading 2"/>
    <w:basedOn w:val="Normlny"/>
    <w:next w:val="Normlny"/>
    <w:link w:val="Nadpis2Char"/>
    <w:semiHidden/>
    <w:unhideWhenUsed/>
    <w:qFormat/>
    <w:rsid w:val="006A2AFF"/>
    <w:pPr>
      <w:keepNext/>
      <w:numPr>
        <w:ilvl w:val="1"/>
        <w:numId w:val="34"/>
      </w:numPr>
      <w:spacing w:before="240" w:after="60" w:line="240" w:lineRule="auto"/>
      <w:outlineLvl w:val="1"/>
    </w:pPr>
    <w:rPr>
      <w:rFonts w:ascii="Calibri" w:eastAsia="Times New Roman" w:hAnsi="Calibri" w:cs="Arial"/>
      <w:b/>
      <w:bCs/>
      <w:i/>
      <w:iCs/>
      <w:szCs w:val="28"/>
      <w:lang w:eastAsia="cs-CZ"/>
    </w:rPr>
  </w:style>
  <w:style w:type="paragraph" w:styleId="Nadpis3">
    <w:name w:val="heading 3"/>
    <w:basedOn w:val="Normlny"/>
    <w:next w:val="Normlny"/>
    <w:link w:val="Nadpis3Char"/>
    <w:semiHidden/>
    <w:unhideWhenUsed/>
    <w:qFormat/>
    <w:rsid w:val="006A2AFF"/>
    <w:pPr>
      <w:keepNext/>
      <w:numPr>
        <w:ilvl w:val="2"/>
        <w:numId w:val="34"/>
      </w:numPr>
      <w:spacing w:before="240" w:after="60" w:line="240" w:lineRule="auto"/>
      <w:outlineLvl w:val="2"/>
    </w:pPr>
    <w:rPr>
      <w:rFonts w:ascii="Calibri" w:eastAsia="Times New Roman" w:hAnsi="Calibri" w:cs="Arial"/>
      <w:bCs/>
      <w:i/>
      <w:szCs w:val="26"/>
      <w:lang w:eastAsia="cs-CZ"/>
    </w:rPr>
  </w:style>
  <w:style w:type="paragraph" w:styleId="Nadpis4">
    <w:name w:val="heading 4"/>
    <w:basedOn w:val="Normlny"/>
    <w:next w:val="Normlny"/>
    <w:link w:val="Nadpis4Char"/>
    <w:semiHidden/>
    <w:unhideWhenUsed/>
    <w:qFormat/>
    <w:rsid w:val="006A2AFF"/>
    <w:pPr>
      <w:keepNext/>
      <w:numPr>
        <w:ilvl w:val="3"/>
        <w:numId w:val="34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5">
    <w:name w:val="heading 5"/>
    <w:basedOn w:val="Normlny"/>
    <w:next w:val="Normlny"/>
    <w:link w:val="Nadpis5Char"/>
    <w:semiHidden/>
    <w:unhideWhenUsed/>
    <w:qFormat/>
    <w:rsid w:val="006A2AFF"/>
    <w:pPr>
      <w:keepNext/>
      <w:numPr>
        <w:ilvl w:val="4"/>
        <w:numId w:val="34"/>
      </w:numPr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6">
    <w:name w:val="heading 6"/>
    <w:basedOn w:val="Normlny"/>
    <w:next w:val="Normlny"/>
    <w:link w:val="Nadpis6Char"/>
    <w:semiHidden/>
    <w:unhideWhenUsed/>
    <w:qFormat/>
    <w:rsid w:val="006A2AFF"/>
    <w:pPr>
      <w:keepNext/>
      <w:numPr>
        <w:ilvl w:val="5"/>
        <w:numId w:val="34"/>
      </w:numPr>
      <w:tabs>
        <w:tab w:val="left" w:pos="2853"/>
      </w:tabs>
      <w:spacing w:after="0" w:line="240" w:lineRule="auto"/>
      <w:jc w:val="both"/>
      <w:outlineLvl w:val="5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7">
    <w:name w:val="heading 7"/>
    <w:basedOn w:val="Normlny"/>
    <w:next w:val="Normlny"/>
    <w:link w:val="Nadpis7Char"/>
    <w:semiHidden/>
    <w:unhideWhenUsed/>
    <w:qFormat/>
    <w:rsid w:val="006A2AFF"/>
    <w:pPr>
      <w:keepNext/>
      <w:numPr>
        <w:ilvl w:val="6"/>
        <w:numId w:val="34"/>
      </w:numPr>
      <w:spacing w:after="0" w:line="240" w:lineRule="auto"/>
      <w:outlineLvl w:val="6"/>
    </w:pPr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paragraph" w:styleId="Nadpis8">
    <w:name w:val="heading 8"/>
    <w:basedOn w:val="Normlny"/>
    <w:next w:val="Normlny"/>
    <w:link w:val="Nadpis8Char"/>
    <w:semiHidden/>
    <w:unhideWhenUsed/>
    <w:qFormat/>
    <w:rsid w:val="006A2AFF"/>
    <w:pPr>
      <w:numPr>
        <w:ilvl w:val="7"/>
        <w:numId w:val="34"/>
      </w:numPr>
      <w:spacing w:before="240" w:after="60" w:line="240" w:lineRule="auto"/>
      <w:outlineLvl w:val="7"/>
    </w:pPr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paragraph" w:styleId="Nadpis9">
    <w:name w:val="heading 9"/>
    <w:basedOn w:val="Normlny"/>
    <w:next w:val="Normlny"/>
    <w:link w:val="Nadpis9Char"/>
    <w:semiHidden/>
    <w:unhideWhenUsed/>
    <w:qFormat/>
    <w:rsid w:val="006A2AFF"/>
    <w:pPr>
      <w:numPr>
        <w:ilvl w:val="8"/>
        <w:numId w:val="34"/>
      </w:numPr>
      <w:spacing w:before="240" w:after="60" w:line="240" w:lineRule="auto"/>
      <w:outlineLvl w:val="8"/>
    </w:pPr>
    <w:rPr>
      <w:rFonts w:ascii="Cambria" w:eastAsia="Times New Roman" w:hAnsi="Cambria" w:cs="Times New Roman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30782"/>
    <w:pPr>
      <w:spacing w:after="0" w:line="240" w:lineRule="auto"/>
      <w:ind w:left="708"/>
    </w:pPr>
    <w:rPr>
      <w:rFonts w:ascii="Calibri" w:eastAsia="Times New Roman" w:hAnsi="Calibri" w:cs="Times New Roman"/>
      <w:szCs w:val="24"/>
      <w:lang w:eastAsia="cs-CZ"/>
    </w:rPr>
  </w:style>
  <w:style w:type="character" w:styleId="Hypertextovprepojenie">
    <w:name w:val="Hyperlink"/>
    <w:uiPriority w:val="99"/>
    <w:rsid w:val="00530782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53078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530782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530782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3078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30782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3078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30782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F2A6E"/>
  </w:style>
  <w:style w:type="paragraph" w:styleId="Pta">
    <w:name w:val="footer"/>
    <w:basedOn w:val="Normlny"/>
    <w:link w:val="PtaChar"/>
    <w:uiPriority w:val="99"/>
    <w:unhideWhenUsed/>
    <w:rsid w:val="00AF2A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F2A6E"/>
  </w:style>
  <w:style w:type="paragraph" w:customStyle="1" w:styleId="TeloA">
    <w:name w:val="Telo A"/>
    <w:rsid w:val="00AF2A6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Arial Unicode MS" w:hAnsi="Helvetica" w:cs="Arial Unicode MS"/>
      <w:color w:val="000000"/>
      <w:u w:color="000000"/>
      <w:bdr w:val="nil"/>
      <w:lang w:eastAsia="sk-SK"/>
    </w:rPr>
  </w:style>
  <w:style w:type="character" w:customStyle="1" w:styleId="Nadpis1Char">
    <w:name w:val="Nadpis 1 Char"/>
    <w:basedOn w:val="Predvolenpsmoodseku"/>
    <w:link w:val="Nadpis1"/>
    <w:rsid w:val="006A2AFF"/>
    <w:rPr>
      <w:rFonts w:ascii="Calibri" w:eastAsia="Times New Roman" w:hAnsi="Calibri" w:cs="Times New Roman"/>
      <w:b/>
      <w:szCs w:val="24"/>
      <w:lang w:eastAsia="cs-CZ"/>
    </w:rPr>
  </w:style>
  <w:style w:type="character" w:customStyle="1" w:styleId="Nadpis2Char">
    <w:name w:val="Nadpis 2 Char"/>
    <w:basedOn w:val="Predvolenpsmoodseku"/>
    <w:link w:val="Nadpis2"/>
    <w:semiHidden/>
    <w:rsid w:val="006A2AFF"/>
    <w:rPr>
      <w:rFonts w:ascii="Calibri" w:eastAsia="Times New Roman" w:hAnsi="Calibri" w:cs="Arial"/>
      <w:b/>
      <w:bCs/>
      <w:i/>
      <w:iCs/>
      <w:szCs w:val="28"/>
      <w:lang w:eastAsia="cs-CZ"/>
    </w:rPr>
  </w:style>
  <w:style w:type="character" w:customStyle="1" w:styleId="Nadpis3Char">
    <w:name w:val="Nadpis 3 Char"/>
    <w:basedOn w:val="Predvolenpsmoodseku"/>
    <w:link w:val="Nadpis3"/>
    <w:semiHidden/>
    <w:rsid w:val="006A2AFF"/>
    <w:rPr>
      <w:rFonts w:ascii="Calibri" w:eastAsia="Times New Roman" w:hAnsi="Calibri" w:cs="Arial"/>
      <w:bCs/>
      <w:i/>
      <w:szCs w:val="26"/>
      <w:lang w:eastAsia="cs-CZ"/>
    </w:rPr>
  </w:style>
  <w:style w:type="character" w:customStyle="1" w:styleId="Nadpis4Char">
    <w:name w:val="Nadpis 4 Char"/>
    <w:basedOn w:val="Predvolenpsmoodseku"/>
    <w:link w:val="Nadpis4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5Char">
    <w:name w:val="Nadpis 5 Char"/>
    <w:basedOn w:val="Predvolenpsmoodseku"/>
    <w:link w:val="Nadpis5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6Char">
    <w:name w:val="Nadpis 6 Char"/>
    <w:basedOn w:val="Predvolenpsmoodseku"/>
    <w:link w:val="Nadpis6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7Char">
    <w:name w:val="Nadpis 7 Char"/>
    <w:basedOn w:val="Predvolenpsmoodseku"/>
    <w:link w:val="Nadpis7"/>
    <w:semiHidden/>
    <w:rsid w:val="006A2AFF"/>
    <w:rPr>
      <w:rFonts w:ascii="Times New Roman" w:eastAsia="Times New Roman" w:hAnsi="Times New Roman" w:cs="Times New Roman"/>
      <w:b/>
      <w:bCs/>
      <w:sz w:val="20"/>
      <w:szCs w:val="24"/>
      <w:lang w:val="cs-CZ" w:eastAsia="cs-CZ"/>
    </w:rPr>
  </w:style>
  <w:style w:type="character" w:customStyle="1" w:styleId="Nadpis8Char">
    <w:name w:val="Nadpis 8 Char"/>
    <w:basedOn w:val="Predvolenpsmoodseku"/>
    <w:link w:val="Nadpis8"/>
    <w:semiHidden/>
    <w:rsid w:val="006A2AFF"/>
    <w:rPr>
      <w:rFonts w:ascii="Calibri" w:eastAsia="Times New Roman" w:hAnsi="Calibri" w:cs="Times New Roman"/>
      <w:i/>
      <w:iCs/>
      <w:sz w:val="24"/>
      <w:szCs w:val="24"/>
      <w:lang w:val="x-none" w:eastAsia="x-none"/>
    </w:rPr>
  </w:style>
  <w:style w:type="character" w:customStyle="1" w:styleId="Nadpis9Char">
    <w:name w:val="Nadpis 9 Char"/>
    <w:basedOn w:val="Predvolenpsmoodseku"/>
    <w:link w:val="Nadpis9"/>
    <w:semiHidden/>
    <w:rsid w:val="006A2AFF"/>
    <w:rPr>
      <w:rFonts w:ascii="Cambria" w:eastAsia="Times New Roman" w:hAnsi="Cambria" w:cs="Times New Roman"/>
      <w:lang w:val="x-none" w:eastAsia="x-none"/>
    </w:rPr>
  </w:style>
  <w:style w:type="character" w:customStyle="1" w:styleId="iadneA">
    <w:name w:val="Žiadne A"/>
    <w:rsid w:val="008F4703"/>
  </w:style>
  <w:style w:type="paragraph" w:customStyle="1" w:styleId="PredvolenA">
    <w:name w:val="Predvolené A"/>
    <w:rsid w:val="008F4703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Arial Unicode MS" w:hAnsi="Helvetica Neue" w:cs="Arial Unicode MS"/>
      <w:color w:val="000000"/>
      <w:u w:color="000000"/>
      <w:bdr w:val="nil"/>
      <w:lang w:val="de-DE" w:eastAsia="sk-SK"/>
    </w:rPr>
  </w:style>
  <w:style w:type="paragraph" w:styleId="Normlnywebov">
    <w:name w:val="Normal (Web)"/>
    <w:basedOn w:val="Normlny"/>
    <w:uiPriority w:val="99"/>
    <w:rsid w:val="008F47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Revzia">
    <w:name w:val="Revision"/>
    <w:hidden/>
    <w:uiPriority w:val="99"/>
    <w:semiHidden/>
    <w:rsid w:val="00A0389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95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8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975</Words>
  <Characters>5559</Characters>
  <Application>Microsoft Office Word</Application>
  <DocSecurity>0</DocSecurity>
  <Lines>46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Soňa Buknová</dc:creator>
  <cp:keywords/>
  <dc:description/>
  <cp:lastModifiedBy>Lucia Cencerova</cp:lastModifiedBy>
  <cp:revision>4</cp:revision>
  <cp:lastPrinted>2022-06-23T13:15:00Z</cp:lastPrinted>
  <dcterms:created xsi:type="dcterms:W3CDTF">2022-08-16T19:40:00Z</dcterms:created>
  <dcterms:modified xsi:type="dcterms:W3CDTF">2022-08-16T21:57:00Z</dcterms:modified>
</cp:coreProperties>
</file>